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1FC42" w14:textId="77777777" w:rsidR="00B90454" w:rsidRDefault="00B90454" w:rsidP="00236E54">
      <w:pPr>
        <w:rPr>
          <w:sz w:val="52"/>
          <w:szCs w:val="52"/>
        </w:rPr>
      </w:pPr>
      <w:r>
        <w:br/>
      </w:r>
    </w:p>
    <w:p w14:paraId="109CB0A5" w14:textId="4C2C99C0" w:rsidR="0007601B" w:rsidRPr="00032C30" w:rsidRDefault="00654175" w:rsidP="0007601B">
      <w:pPr>
        <w:rPr>
          <w:rFonts w:ascii="Arial" w:hAnsi="Arial" w:cs="Arial"/>
          <w:sz w:val="52"/>
          <w:szCs w:val="52"/>
        </w:rPr>
      </w:pPr>
      <w:r>
        <w:rPr>
          <w:rFonts w:ascii="Arial" w:hAnsi="Arial" w:cs="Arial"/>
          <w:sz w:val="52"/>
          <w:szCs w:val="52"/>
        </w:rPr>
        <w:t>Alachua County</w:t>
      </w:r>
    </w:p>
    <w:p w14:paraId="16CB675B" w14:textId="77777777" w:rsidR="0007601B" w:rsidRPr="00F366B0" w:rsidRDefault="0007601B" w:rsidP="0007601B">
      <w:pPr>
        <w:rPr>
          <w:rFonts w:ascii="Arial" w:hAnsi="Arial" w:cs="Arial"/>
          <w:b/>
          <w:bCs/>
          <w:sz w:val="52"/>
          <w:szCs w:val="52"/>
        </w:rPr>
      </w:pPr>
      <w:r w:rsidRPr="00F366B0">
        <w:rPr>
          <w:rFonts w:ascii="Arial" w:hAnsi="Arial" w:cs="Arial"/>
          <w:b/>
          <w:bCs/>
          <w:sz w:val="52"/>
          <w:szCs w:val="52"/>
        </w:rPr>
        <w:t xml:space="preserve">Recovery Plan </w:t>
      </w:r>
    </w:p>
    <w:p w14:paraId="00D164CF" w14:textId="77777777" w:rsidR="00654175" w:rsidRDefault="00654175" w:rsidP="007256EE">
      <w:pPr>
        <w:rPr>
          <w:rFonts w:ascii="Arial" w:hAnsi="Arial" w:cs="Arial"/>
          <w:b/>
          <w:bCs/>
          <w:color w:val="44546A" w:themeColor="text2"/>
          <w:sz w:val="52"/>
          <w:szCs w:val="52"/>
        </w:rPr>
      </w:pPr>
    </w:p>
    <w:p w14:paraId="06D28EA1" w14:textId="77777777" w:rsidR="00654175" w:rsidRDefault="00654175" w:rsidP="007256EE">
      <w:pPr>
        <w:rPr>
          <w:rFonts w:ascii="Arial" w:hAnsi="Arial" w:cs="Arial"/>
          <w:b/>
          <w:bCs/>
          <w:color w:val="44546A" w:themeColor="text2"/>
          <w:sz w:val="52"/>
          <w:szCs w:val="52"/>
        </w:rPr>
      </w:pPr>
      <w:r>
        <w:rPr>
          <w:rFonts w:ascii="Arial" w:hAnsi="Arial" w:cs="Arial"/>
          <w:b/>
          <w:bCs/>
          <w:color w:val="44546A" w:themeColor="text2"/>
          <w:sz w:val="52"/>
          <w:szCs w:val="52"/>
        </w:rPr>
        <w:t>American Rescue Plan</w:t>
      </w:r>
    </w:p>
    <w:p w14:paraId="490FA9D7" w14:textId="77777777" w:rsidR="00654175" w:rsidRDefault="00654175" w:rsidP="007256EE">
      <w:pPr>
        <w:rPr>
          <w:rFonts w:ascii="Arial" w:hAnsi="Arial" w:cs="Arial"/>
          <w:b/>
          <w:bCs/>
          <w:color w:val="44546A" w:themeColor="text2"/>
          <w:sz w:val="52"/>
          <w:szCs w:val="52"/>
        </w:rPr>
      </w:pPr>
    </w:p>
    <w:p w14:paraId="0AC977AE" w14:textId="6D4D49A8" w:rsidR="007256EE" w:rsidRPr="00F366B0" w:rsidRDefault="007256EE" w:rsidP="007256EE">
      <w:pPr>
        <w:rPr>
          <w:rFonts w:ascii="Arial" w:hAnsi="Arial" w:cs="Arial"/>
          <w:b/>
          <w:bCs/>
          <w:color w:val="44546A" w:themeColor="text2"/>
          <w:sz w:val="52"/>
          <w:szCs w:val="52"/>
        </w:rPr>
      </w:pPr>
      <w:r w:rsidRPr="00F366B0">
        <w:rPr>
          <w:rFonts w:ascii="Arial" w:hAnsi="Arial" w:cs="Arial"/>
          <w:b/>
          <w:bCs/>
          <w:color w:val="44546A" w:themeColor="text2"/>
          <w:sz w:val="52"/>
          <w:szCs w:val="52"/>
        </w:rPr>
        <w:t>State and Local Fiscal Recovery Funds</w:t>
      </w:r>
    </w:p>
    <w:p w14:paraId="563FC444" w14:textId="77777777" w:rsidR="00654175" w:rsidRDefault="00654175" w:rsidP="007256EE">
      <w:pPr>
        <w:rPr>
          <w:rFonts w:ascii="Arial" w:hAnsi="Arial" w:cs="Arial"/>
          <w:sz w:val="52"/>
          <w:szCs w:val="52"/>
        </w:rPr>
      </w:pPr>
    </w:p>
    <w:p w14:paraId="7A11D7F5" w14:textId="3B88B0EA" w:rsidR="00EA3B2C" w:rsidRDefault="009F17E4" w:rsidP="007256EE">
      <w:pPr>
        <w:rPr>
          <w:rFonts w:ascii="Arial" w:hAnsi="Arial" w:cs="Arial"/>
          <w:sz w:val="52"/>
          <w:szCs w:val="52"/>
        </w:rPr>
      </w:pPr>
      <w:r>
        <w:rPr>
          <w:rFonts w:ascii="Arial" w:hAnsi="Arial" w:cs="Arial"/>
          <w:sz w:val="52"/>
          <w:szCs w:val="52"/>
        </w:rPr>
        <w:t>Emergency</w:t>
      </w:r>
      <w:r w:rsidR="00963B8E">
        <w:rPr>
          <w:rFonts w:ascii="Arial" w:hAnsi="Arial" w:cs="Arial"/>
          <w:sz w:val="52"/>
          <w:szCs w:val="52"/>
        </w:rPr>
        <w:t xml:space="preserve"> Medical Services Training Facility, Equipment</w:t>
      </w:r>
      <w:r w:rsidR="003167B0">
        <w:rPr>
          <w:rFonts w:ascii="Arial" w:hAnsi="Arial" w:cs="Arial"/>
          <w:sz w:val="52"/>
          <w:szCs w:val="52"/>
        </w:rPr>
        <w:t>,</w:t>
      </w:r>
      <w:r w:rsidR="00963B8E">
        <w:rPr>
          <w:rFonts w:ascii="Arial" w:hAnsi="Arial" w:cs="Arial"/>
          <w:sz w:val="52"/>
          <w:szCs w:val="52"/>
        </w:rPr>
        <w:t xml:space="preserve"> and </w:t>
      </w:r>
      <w:r>
        <w:rPr>
          <w:rFonts w:ascii="Arial" w:hAnsi="Arial" w:cs="Arial"/>
          <w:sz w:val="52"/>
          <w:szCs w:val="52"/>
        </w:rPr>
        <w:t xml:space="preserve">Supplies </w:t>
      </w:r>
      <w:r w:rsidR="00654175">
        <w:rPr>
          <w:rFonts w:ascii="Arial" w:hAnsi="Arial" w:cs="Arial"/>
          <w:sz w:val="52"/>
          <w:szCs w:val="52"/>
        </w:rPr>
        <w:t>Program</w:t>
      </w:r>
    </w:p>
    <w:p w14:paraId="127F1264" w14:textId="50D31483" w:rsidR="001F6DDB" w:rsidRPr="00F366B0" w:rsidRDefault="001F6DDB" w:rsidP="001F6DDB">
      <w:pPr>
        <w:rPr>
          <w:rFonts w:ascii="Arial" w:hAnsi="Arial" w:cs="Arial"/>
          <w:sz w:val="52"/>
          <w:szCs w:val="52"/>
        </w:rPr>
      </w:pPr>
      <w:r>
        <w:rPr>
          <w:rFonts w:ascii="Arial" w:hAnsi="Arial" w:cs="Arial"/>
          <w:sz w:val="52"/>
          <w:szCs w:val="52"/>
        </w:rPr>
        <w:t>ARP2021x00</w:t>
      </w:r>
      <w:r>
        <w:rPr>
          <w:rFonts w:ascii="Arial" w:hAnsi="Arial" w:cs="Arial"/>
          <w:sz w:val="52"/>
          <w:szCs w:val="52"/>
        </w:rPr>
        <w:t>7</w:t>
      </w:r>
    </w:p>
    <w:p w14:paraId="05F7E7AA" w14:textId="77777777" w:rsidR="001F6DDB" w:rsidRPr="00F366B0" w:rsidRDefault="001F6DDB" w:rsidP="007256EE">
      <w:pPr>
        <w:rPr>
          <w:rFonts w:ascii="Arial" w:hAnsi="Arial" w:cs="Arial"/>
          <w:sz w:val="52"/>
          <w:szCs w:val="52"/>
        </w:rPr>
      </w:pPr>
    </w:p>
    <w:p w14:paraId="02B9B700" w14:textId="1AF563D8" w:rsidR="00F0452F" w:rsidRDefault="00F0452F" w:rsidP="00B90454">
      <w:pPr>
        <w:rPr>
          <w:rFonts w:ascii="Arial" w:hAnsi="Arial" w:cs="Arial"/>
        </w:rPr>
      </w:pPr>
    </w:p>
    <w:p w14:paraId="53042232" w14:textId="08E7021B" w:rsidR="00654175" w:rsidRDefault="00654175" w:rsidP="00B90454">
      <w:pPr>
        <w:rPr>
          <w:rFonts w:ascii="Arial" w:hAnsi="Arial" w:cs="Arial"/>
        </w:rPr>
      </w:pPr>
    </w:p>
    <w:p w14:paraId="2148849A" w14:textId="77777777" w:rsidR="00654175" w:rsidRDefault="00654175" w:rsidP="00B90454">
      <w:pPr>
        <w:rPr>
          <w:rFonts w:ascii="Arial" w:hAnsi="Arial" w:cs="Arial"/>
        </w:rPr>
      </w:pPr>
    </w:p>
    <w:p w14:paraId="076B2190" w14:textId="043379D0" w:rsidR="00E724E6" w:rsidRDefault="00E724E6" w:rsidP="00B90454">
      <w:pPr>
        <w:rPr>
          <w:rFonts w:ascii="Arial" w:hAnsi="Arial" w:cs="Arial"/>
        </w:rPr>
      </w:pPr>
    </w:p>
    <w:p w14:paraId="08797339" w14:textId="37A7E47E" w:rsidR="00E323F2" w:rsidRPr="00835E26" w:rsidRDefault="001E5F72" w:rsidP="000A1EC0">
      <w:pPr>
        <w:tabs>
          <w:tab w:val="left" w:pos="7050"/>
        </w:tabs>
        <w:rPr>
          <w:rFonts w:ascii="Arial" w:hAnsi="Arial" w:cs="Arial"/>
          <w:b/>
        </w:rPr>
      </w:pPr>
      <w:r w:rsidRPr="00285473">
        <w:rPr>
          <w:rFonts w:ascii="Arial" w:hAnsi="Arial" w:cs="Arial"/>
          <w:b/>
        </w:rPr>
        <w:lastRenderedPageBreak/>
        <w:t xml:space="preserve">Executive Summary </w:t>
      </w:r>
    </w:p>
    <w:p w14:paraId="74BF1D01" w14:textId="312FE04F" w:rsidR="006B351E" w:rsidRDefault="006B351E" w:rsidP="000A1EC0">
      <w:pPr>
        <w:tabs>
          <w:tab w:val="left" w:pos="7050"/>
        </w:tabs>
        <w:rPr>
          <w:rFonts w:ascii="Arial" w:hAnsi="Arial" w:cs="Arial"/>
          <w:iCs/>
        </w:rPr>
      </w:pPr>
      <w:r>
        <w:rPr>
          <w:rFonts w:ascii="Arial" w:hAnsi="Arial" w:cs="Arial"/>
          <w:iCs/>
        </w:rPr>
        <w:t xml:space="preserve">In response to the COVID-19 Pandemic, the Federal government has provided Alachua County funding through the American Rescue Plan – State and Local Fiscal Recovery Funds.  </w:t>
      </w:r>
      <w:r w:rsidR="009F17E4">
        <w:rPr>
          <w:rFonts w:ascii="Arial" w:hAnsi="Arial" w:cs="Arial"/>
          <w:iCs/>
        </w:rPr>
        <w:t xml:space="preserve">This plan includes equipment and supplies to address </w:t>
      </w:r>
      <w:r w:rsidR="00F76F2D">
        <w:rPr>
          <w:rFonts w:ascii="Arial" w:hAnsi="Arial" w:cs="Arial"/>
          <w:iCs/>
        </w:rPr>
        <w:t xml:space="preserve">Category of response </w:t>
      </w:r>
      <w:r w:rsidR="009F17E4">
        <w:rPr>
          <w:rFonts w:ascii="Arial" w:hAnsi="Arial" w:cs="Arial"/>
          <w:iCs/>
        </w:rPr>
        <w:t xml:space="preserve">for Personal Protective Equipment </w:t>
      </w:r>
      <w:r w:rsidR="006A074F">
        <w:rPr>
          <w:rFonts w:ascii="Arial" w:hAnsi="Arial" w:cs="Arial"/>
          <w:iCs/>
        </w:rPr>
        <w:t>(1.</w:t>
      </w:r>
      <w:r w:rsidR="009F17E4">
        <w:rPr>
          <w:rFonts w:ascii="Arial" w:hAnsi="Arial" w:cs="Arial"/>
          <w:iCs/>
        </w:rPr>
        <w:t>5</w:t>
      </w:r>
      <w:r w:rsidR="006A074F">
        <w:rPr>
          <w:rFonts w:ascii="Arial" w:hAnsi="Arial" w:cs="Arial"/>
          <w:iCs/>
        </w:rPr>
        <w:t>)</w:t>
      </w:r>
      <w:r w:rsidR="00963B8E">
        <w:rPr>
          <w:rFonts w:ascii="Arial" w:hAnsi="Arial" w:cs="Arial"/>
          <w:iCs/>
        </w:rPr>
        <w:t>, Communications (1.8),</w:t>
      </w:r>
      <w:r w:rsidR="009F17E4">
        <w:rPr>
          <w:rFonts w:ascii="Arial" w:hAnsi="Arial" w:cs="Arial"/>
          <w:iCs/>
        </w:rPr>
        <w:t xml:space="preserve"> Other Public Health (1.12) – Emergency Medical Services Equipment</w:t>
      </w:r>
      <w:r w:rsidR="003167B0">
        <w:rPr>
          <w:rFonts w:ascii="Arial" w:hAnsi="Arial" w:cs="Arial"/>
          <w:iCs/>
        </w:rPr>
        <w:t>,</w:t>
      </w:r>
      <w:r w:rsidR="00963B8E">
        <w:rPr>
          <w:rFonts w:ascii="Arial" w:hAnsi="Arial" w:cs="Arial"/>
          <w:iCs/>
        </w:rPr>
        <w:t xml:space="preserve"> and Other Public Health (1.12) – EMS Training Facility</w:t>
      </w:r>
      <w:r w:rsidR="009F17E4">
        <w:rPr>
          <w:rFonts w:ascii="Arial" w:hAnsi="Arial" w:cs="Arial"/>
          <w:iCs/>
        </w:rPr>
        <w:t xml:space="preserve">.  </w:t>
      </w:r>
      <w:r w:rsidR="00F76F2D">
        <w:rPr>
          <w:rFonts w:ascii="Arial" w:hAnsi="Arial" w:cs="Arial"/>
          <w:iCs/>
        </w:rPr>
        <w:t>Alachua County is currently considered a “hotspot” of transmission</w:t>
      </w:r>
      <w:r w:rsidR="001C179C">
        <w:rPr>
          <w:rFonts w:ascii="Arial" w:hAnsi="Arial" w:cs="Arial"/>
          <w:iCs/>
        </w:rPr>
        <w:t>.</w:t>
      </w:r>
      <w:r w:rsidR="00F76F2D">
        <w:rPr>
          <w:rFonts w:ascii="Arial" w:hAnsi="Arial" w:cs="Arial"/>
          <w:iCs/>
        </w:rPr>
        <w:t xml:space="preserve">  As of the week of August 13</w:t>
      </w:r>
      <w:r w:rsidR="00F76F2D" w:rsidRPr="00F76F2D">
        <w:rPr>
          <w:rFonts w:ascii="Arial" w:hAnsi="Arial" w:cs="Arial"/>
          <w:iCs/>
          <w:vertAlign w:val="superscript"/>
        </w:rPr>
        <w:t>th</w:t>
      </w:r>
      <w:r w:rsidR="00F76F2D">
        <w:rPr>
          <w:rFonts w:ascii="Arial" w:hAnsi="Arial" w:cs="Arial"/>
          <w:iCs/>
        </w:rPr>
        <w:t xml:space="preserve">, the County has reported 30,824 </w:t>
      </w:r>
      <w:r w:rsidR="001C179C">
        <w:rPr>
          <w:rFonts w:ascii="Arial" w:hAnsi="Arial" w:cs="Arial"/>
          <w:iCs/>
        </w:rPr>
        <w:t>cumulative</w:t>
      </w:r>
      <w:r w:rsidR="00F76F2D">
        <w:rPr>
          <w:rFonts w:ascii="Arial" w:hAnsi="Arial" w:cs="Arial"/>
          <w:iCs/>
        </w:rPr>
        <w:t xml:space="preserve"> cases, and is at a 14.8% </w:t>
      </w:r>
      <w:r w:rsidR="001C179C">
        <w:rPr>
          <w:rFonts w:ascii="Arial" w:hAnsi="Arial" w:cs="Arial"/>
          <w:iCs/>
        </w:rPr>
        <w:t>positive</w:t>
      </w:r>
      <w:r w:rsidR="00F76F2D">
        <w:rPr>
          <w:rFonts w:ascii="Arial" w:hAnsi="Arial" w:cs="Arial"/>
          <w:iCs/>
        </w:rPr>
        <w:t xml:space="preserve"> test rate</w:t>
      </w:r>
      <w:r w:rsidR="00335029">
        <w:rPr>
          <w:rFonts w:ascii="Arial" w:hAnsi="Arial" w:cs="Arial"/>
          <w:iCs/>
        </w:rPr>
        <w:t xml:space="preserve">. </w:t>
      </w:r>
      <w:r w:rsidR="00F76F2D">
        <w:rPr>
          <w:rFonts w:ascii="Arial" w:hAnsi="Arial" w:cs="Arial"/>
          <w:iCs/>
        </w:rPr>
        <w:t>(</w:t>
      </w:r>
      <w:r w:rsidR="00F56D10">
        <w:rPr>
          <w:rFonts w:ascii="Arial" w:hAnsi="Arial" w:cs="Arial"/>
          <w:iCs/>
        </w:rPr>
        <w:t>See</w:t>
      </w:r>
      <w:r w:rsidR="00F76F2D">
        <w:rPr>
          <w:rFonts w:ascii="Arial" w:hAnsi="Arial" w:cs="Arial"/>
          <w:iCs/>
        </w:rPr>
        <w:t xml:space="preserve"> Weekly Data Table below).</w:t>
      </w:r>
      <w:r w:rsidR="001C179C">
        <w:rPr>
          <w:rFonts w:ascii="Arial" w:hAnsi="Arial" w:cs="Arial"/>
          <w:iCs/>
        </w:rPr>
        <w:t xml:space="preserve"> The spread of the Delta variant has </w:t>
      </w:r>
      <w:r w:rsidR="00F56D10">
        <w:rPr>
          <w:rFonts w:ascii="Arial" w:hAnsi="Arial" w:cs="Arial"/>
          <w:iCs/>
        </w:rPr>
        <w:t>resulted in increased demand on</w:t>
      </w:r>
      <w:r w:rsidR="001C179C">
        <w:rPr>
          <w:rFonts w:ascii="Arial" w:hAnsi="Arial" w:cs="Arial"/>
          <w:iCs/>
        </w:rPr>
        <w:t xml:space="preserve"> hospital emergency rooms and admission, including pediatric admissions. (</w:t>
      </w:r>
      <w:r w:rsidR="0087727C">
        <w:rPr>
          <w:rFonts w:ascii="Arial" w:hAnsi="Arial" w:cs="Arial"/>
          <w:iCs/>
        </w:rPr>
        <w:t>See</w:t>
      </w:r>
      <w:r w:rsidR="001C179C">
        <w:rPr>
          <w:rFonts w:ascii="Arial" w:hAnsi="Arial" w:cs="Arial"/>
          <w:iCs/>
        </w:rPr>
        <w:t xml:space="preserve"> Hospital Information table on the next page).  </w:t>
      </w:r>
    </w:p>
    <w:p w14:paraId="4A1EA314" w14:textId="77FB8509" w:rsidR="001C179C" w:rsidRPr="006B351E" w:rsidRDefault="00F56D10" w:rsidP="000A1EC0">
      <w:pPr>
        <w:tabs>
          <w:tab w:val="left" w:pos="7050"/>
        </w:tabs>
        <w:rPr>
          <w:rFonts w:ascii="Arial" w:hAnsi="Arial" w:cs="Arial"/>
          <w:iCs/>
        </w:rPr>
      </w:pPr>
      <w:r>
        <w:rPr>
          <w:rFonts w:ascii="Arial" w:hAnsi="Arial" w:cs="Arial"/>
          <w:iCs/>
        </w:rPr>
        <w:t xml:space="preserve">Alachua County is the provider of ambulance transport services in Alachua County.  </w:t>
      </w:r>
      <w:r w:rsidR="0087727C">
        <w:rPr>
          <w:rFonts w:ascii="Arial" w:hAnsi="Arial" w:cs="Arial"/>
          <w:iCs/>
        </w:rPr>
        <w:t xml:space="preserve">Transports have </w:t>
      </w:r>
      <w:r w:rsidR="00E52D68">
        <w:rPr>
          <w:rFonts w:ascii="Arial" w:hAnsi="Arial" w:cs="Arial"/>
          <w:iCs/>
        </w:rPr>
        <w:t>increased</w:t>
      </w:r>
      <w:r w:rsidR="0087727C">
        <w:rPr>
          <w:rFonts w:ascii="Arial" w:hAnsi="Arial" w:cs="Arial"/>
          <w:iCs/>
        </w:rPr>
        <w:t xml:space="preserve"> by </w:t>
      </w:r>
      <w:r w:rsidR="00BF3E2A">
        <w:rPr>
          <w:rFonts w:ascii="Arial" w:hAnsi="Arial" w:cs="Arial"/>
          <w:iCs/>
        </w:rPr>
        <w:t>21</w:t>
      </w:r>
      <w:r w:rsidR="0087727C">
        <w:rPr>
          <w:rFonts w:ascii="Arial" w:hAnsi="Arial" w:cs="Arial"/>
          <w:iCs/>
        </w:rPr>
        <w:t xml:space="preserve">% </w:t>
      </w:r>
      <w:r w:rsidR="00BF3E2A">
        <w:rPr>
          <w:rFonts w:ascii="Arial" w:hAnsi="Arial" w:cs="Arial"/>
          <w:iCs/>
        </w:rPr>
        <w:t>from October 2020 to July 2021</w:t>
      </w:r>
      <w:r w:rsidR="0087727C">
        <w:rPr>
          <w:rFonts w:ascii="Arial" w:hAnsi="Arial" w:cs="Arial"/>
          <w:iCs/>
        </w:rPr>
        <w:t xml:space="preserve"> (See </w:t>
      </w:r>
      <w:r w:rsidR="00BF3E2A">
        <w:rPr>
          <w:rFonts w:ascii="Arial" w:hAnsi="Arial" w:cs="Arial"/>
          <w:iCs/>
        </w:rPr>
        <w:t xml:space="preserve">Rescue Unit Responses by Month </w:t>
      </w:r>
      <w:r w:rsidR="0087727C">
        <w:rPr>
          <w:rFonts w:ascii="Arial" w:hAnsi="Arial" w:cs="Arial"/>
          <w:iCs/>
        </w:rPr>
        <w:t>Table below). The rapid expansion of demand is creating</w:t>
      </w:r>
      <w:r w:rsidR="00E52D68">
        <w:rPr>
          <w:rFonts w:ascii="Arial" w:hAnsi="Arial" w:cs="Arial"/>
          <w:iCs/>
        </w:rPr>
        <w:t xml:space="preserve"> a</w:t>
      </w:r>
      <w:r w:rsidR="0087727C">
        <w:rPr>
          <w:rFonts w:ascii="Arial" w:hAnsi="Arial" w:cs="Arial"/>
          <w:iCs/>
        </w:rPr>
        <w:t xml:space="preserve"> dramatic </w:t>
      </w:r>
      <w:r w:rsidR="009F17E4">
        <w:rPr>
          <w:rFonts w:ascii="Arial" w:hAnsi="Arial" w:cs="Arial"/>
          <w:iCs/>
        </w:rPr>
        <w:t xml:space="preserve">increase in the use of personal protective equipment and supplies including N95 masks, gloves, decontamination supplies and disinfecting supplies which goes above and beyond our normal use prior to COVID.  </w:t>
      </w:r>
      <w:r w:rsidR="0029226B">
        <w:rPr>
          <w:rFonts w:ascii="Arial" w:hAnsi="Arial" w:cs="Arial"/>
          <w:iCs/>
        </w:rPr>
        <w:t>In addition, Fire Rescue is in need of additional radio communications equipment, additional Automati</w:t>
      </w:r>
      <w:r w:rsidR="00963B8E">
        <w:rPr>
          <w:rFonts w:ascii="Arial" w:hAnsi="Arial" w:cs="Arial"/>
          <w:iCs/>
        </w:rPr>
        <w:t>c Chest Compression Devices, an additional rescue unit</w:t>
      </w:r>
      <w:r w:rsidR="0029226B">
        <w:rPr>
          <w:rFonts w:ascii="Arial" w:hAnsi="Arial" w:cs="Arial"/>
          <w:iCs/>
        </w:rPr>
        <w:t xml:space="preserve"> </w:t>
      </w:r>
      <w:r w:rsidR="00963B8E">
        <w:rPr>
          <w:rFonts w:ascii="Arial" w:hAnsi="Arial" w:cs="Arial"/>
          <w:iCs/>
        </w:rPr>
        <w:t>with</w:t>
      </w:r>
      <w:r w:rsidR="0029226B">
        <w:rPr>
          <w:rFonts w:ascii="Arial" w:hAnsi="Arial" w:cs="Arial"/>
          <w:iCs/>
        </w:rPr>
        <w:t xml:space="preserve"> equipment to address the workload </w:t>
      </w:r>
      <w:r w:rsidR="00643972">
        <w:rPr>
          <w:rFonts w:ascii="Arial" w:hAnsi="Arial" w:cs="Arial"/>
          <w:iCs/>
        </w:rPr>
        <w:t>per unit</w:t>
      </w:r>
      <w:r w:rsidR="003167B0">
        <w:rPr>
          <w:rFonts w:ascii="Arial" w:hAnsi="Arial" w:cs="Arial"/>
          <w:iCs/>
        </w:rPr>
        <w:t>,</w:t>
      </w:r>
      <w:r w:rsidR="00963B8E">
        <w:rPr>
          <w:rFonts w:ascii="Arial" w:hAnsi="Arial" w:cs="Arial"/>
          <w:iCs/>
        </w:rPr>
        <w:t xml:space="preserve"> and a dedicated facility for EMS training</w:t>
      </w:r>
      <w:r w:rsidR="00643972">
        <w:rPr>
          <w:rFonts w:ascii="Arial" w:hAnsi="Arial" w:cs="Arial"/>
          <w:iCs/>
        </w:rPr>
        <w:t>.</w:t>
      </w:r>
    </w:p>
    <w:p w14:paraId="5F83F41A" w14:textId="299CBB2E" w:rsidR="00F0452F" w:rsidRDefault="00F0452F" w:rsidP="00E323F2">
      <w:pPr>
        <w:pStyle w:val="ListParagraph"/>
        <w:tabs>
          <w:tab w:val="left" w:pos="7050"/>
        </w:tabs>
        <w:ind w:left="360"/>
        <w:rPr>
          <w:rFonts w:ascii="Arial" w:hAnsi="Arial" w:cs="Arial"/>
          <w:lang w:val="en-IN"/>
        </w:rPr>
      </w:pPr>
    </w:p>
    <w:p w14:paraId="7CC59F76" w14:textId="44836435" w:rsidR="00D63A87" w:rsidRDefault="00D63A87" w:rsidP="00E323F2">
      <w:pPr>
        <w:pStyle w:val="ListParagraph"/>
        <w:tabs>
          <w:tab w:val="left" w:pos="7050"/>
        </w:tabs>
        <w:ind w:left="360"/>
        <w:rPr>
          <w:rFonts w:ascii="Arial" w:hAnsi="Arial" w:cs="Arial"/>
          <w:lang w:val="en-IN"/>
        </w:rPr>
      </w:pPr>
    </w:p>
    <w:p w14:paraId="7FA82648" w14:textId="7BF82F61" w:rsidR="00D63A87" w:rsidRDefault="008E27B0" w:rsidP="00E323F2">
      <w:pPr>
        <w:pStyle w:val="ListParagraph"/>
        <w:tabs>
          <w:tab w:val="left" w:pos="7050"/>
        </w:tabs>
        <w:ind w:left="360"/>
        <w:rPr>
          <w:rFonts w:ascii="Arial" w:hAnsi="Arial" w:cs="Arial"/>
          <w:lang w:val="en-IN"/>
        </w:rPr>
      </w:pPr>
      <w:r w:rsidRPr="008E27B0">
        <w:rPr>
          <w:rFonts w:ascii="Arial" w:hAnsi="Arial" w:cs="Arial"/>
          <w:noProof/>
        </w:rPr>
        <w:drawing>
          <wp:inline distT="0" distB="0" distL="0" distR="0" wp14:anchorId="7B3E941F" wp14:editId="5C8C8608">
            <wp:extent cx="5943600" cy="31159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3115945"/>
                    </a:xfrm>
                    <a:prstGeom prst="rect">
                      <a:avLst/>
                    </a:prstGeom>
                  </pic:spPr>
                </pic:pic>
              </a:graphicData>
            </a:graphic>
          </wp:inline>
        </w:drawing>
      </w:r>
    </w:p>
    <w:p w14:paraId="0C126247" w14:textId="38510606" w:rsidR="00653207" w:rsidRDefault="00653207" w:rsidP="00E323F2">
      <w:pPr>
        <w:pStyle w:val="ListParagraph"/>
        <w:tabs>
          <w:tab w:val="left" w:pos="7050"/>
        </w:tabs>
        <w:ind w:left="360"/>
        <w:rPr>
          <w:rFonts w:ascii="Arial" w:hAnsi="Arial" w:cs="Arial"/>
          <w:lang w:val="en-IN"/>
        </w:rPr>
      </w:pPr>
    </w:p>
    <w:p w14:paraId="5DCAAEF8" w14:textId="43A73630" w:rsidR="00653207" w:rsidRDefault="00653207" w:rsidP="00E323F2">
      <w:pPr>
        <w:pStyle w:val="ListParagraph"/>
        <w:tabs>
          <w:tab w:val="left" w:pos="7050"/>
        </w:tabs>
        <w:ind w:left="360"/>
        <w:rPr>
          <w:rFonts w:ascii="Arial" w:hAnsi="Arial" w:cs="Arial"/>
          <w:lang w:val="en-IN"/>
        </w:rPr>
      </w:pPr>
    </w:p>
    <w:p w14:paraId="00D69DF7" w14:textId="710E54F9" w:rsidR="00653207" w:rsidRDefault="002137CA" w:rsidP="00E323F2">
      <w:pPr>
        <w:pStyle w:val="ListParagraph"/>
        <w:tabs>
          <w:tab w:val="left" w:pos="7050"/>
        </w:tabs>
        <w:ind w:left="360"/>
        <w:rPr>
          <w:rFonts w:ascii="Arial" w:hAnsi="Arial" w:cs="Arial"/>
          <w:lang w:val="en-IN"/>
        </w:rPr>
      </w:pPr>
      <w:r w:rsidRPr="002137CA">
        <w:rPr>
          <w:rFonts w:ascii="Arial" w:hAnsi="Arial" w:cs="Arial"/>
          <w:noProof/>
        </w:rPr>
        <w:lastRenderedPageBreak/>
        <w:drawing>
          <wp:inline distT="0" distB="0" distL="0" distR="0" wp14:anchorId="4DDEC3BA" wp14:editId="45BE1A7B">
            <wp:extent cx="5943600" cy="296291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2962910"/>
                    </a:xfrm>
                    <a:prstGeom prst="rect">
                      <a:avLst/>
                    </a:prstGeom>
                  </pic:spPr>
                </pic:pic>
              </a:graphicData>
            </a:graphic>
          </wp:inline>
        </w:drawing>
      </w:r>
    </w:p>
    <w:p w14:paraId="3A34C046" w14:textId="7AF82175" w:rsidR="008E27B0" w:rsidRDefault="008E27B0" w:rsidP="00E323F2">
      <w:pPr>
        <w:pStyle w:val="ListParagraph"/>
        <w:tabs>
          <w:tab w:val="left" w:pos="7050"/>
        </w:tabs>
        <w:ind w:left="360"/>
        <w:rPr>
          <w:rFonts w:ascii="Arial" w:hAnsi="Arial" w:cs="Arial"/>
          <w:lang w:val="en-IN"/>
        </w:rPr>
      </w:pPr>
    </w:p>
    <w:p w14:paraId="1C28858F" w14:textId="38EEF0A5" w:rsidR="008E27B0" w:rsidRDefault="008E27B0" w:rsidP="00E323F2">
      <w:pPr>
        <w:pStyle w:val="ListParagraph"/>
        <w:tabs>
          <w:tab w:val="left" w:pos="7050"/>
        </w:tabs>
        <w:ind w:left="360"/>
        <w:rPr>
          <w:rFonts w:ascii="Arial" w:hAnsi="Arial" w:cs="Arial"/>
          <w:lang w:val="en-IN"/>
        </w:rPr>
      </w:pPr>
    </w:p>
    <w:p w14:paraId="1CC96B22" w14:textId="3DF60F2A" w:rsidR="00653207" w:rsidRDefault="00377310" w:rsidP="00E323F2">
      <w:pPr>
        <w:pStyle w:val="ListParagraph"/>
        <w:tabs>
          <w:tab w:val="left" w:pos="7050"/>
        </w:tabs>
        <w:ind w:left="360"/>
        <w:rPr>
          <w:rFonts w:ascii="Arial" w:hAnsi="Arial" w:cs="Arial"/>
          <w:lang w:val="en-IN"/>
        </w:rPr>
      </w:pPr>
      <w:r w:rsidRPr="00377310">
        <w:rPr>
          <w:rFonts w:ascii="Arial" w:hAnsi="Arial" w:cs="Arial"/>
          <w:noProof/>
        </w:rPr>
        <w:drawing>
          <wp:inline distT="0" distB="0" distL="0" distR="0" wp14:anchorId="23B09E8B" wp14:editId="725AE3D7">
            <wp:extent cx="5943600" cy="38868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886835"/>
                    </a:xfrm>
                    <a:prstGeom prst="rect">
                      <a:avLst/>
                    </a:prstGeom>
                  </pic:spPr>
                </pic:pic>
              </a:graphicData>
            </a:graphic>
          </wp:inline>
        </w:drawing>
      </w:r>
    </w:p>
    <w:p w14:paraId="3519645F" w14:textId="54F2A284" w:rsidR="00D63A87" w:rsidRDefault="00D63A87" w:rsidP="00E323F2">
      <w:pPr>
        <w:pStyle w:val="ListParagraph"/>
        <w:tabs>
          <w:tab w:val="left" w:pos="7050"/>
        </w:tabs>
        <w:ind w:left="360"/>
        <w:rPr>
          <w:rFonts w:ascii="Arial" w:hAnsi="Arial" w:cs="Arial"/>
          <w:lang w:val="en-IN"/>
        </w:rPr>
      </w:pPr>
    </w:p>
    <w:p w14:paraId="7B519112" w14:textId="1C5FFED9" w:rsidR="00643972" w:rsidRDefault="00643972" w:rsidP="00E323F2">
      <w:pPr>
        <w:pStyle w:val="ListParagraph"/>
        <w:tabs>
          <w:tab w:val="left" w:pos="7050"/>
        </w:tabs>
        <w:ind w:left="360"/>
        <w:rPr>
          <w:rFonts w:ascii="Arial" w:hAnsi="Arial" w:cs="Arial"/>
          <w:lang w:val="en-IN"/>
        </w:rPr>
      </w:pPr>
    </w:p>
    <w:p w14:paraId="29C07B03" w14:textId="1929C3CB" w:rsidR="00643972" w:rsidRDefault="00643972" w:rsidP="00E323F2">
      <w:pPr>
        <w:pStyle w:val="ListParagraph"/>
        <w:tabs>
          <w:tab w:val="left" w:pos="7050"/>
        </w:tabs>
        <w:ind w:left="360"/>
        <w:rPr>
          <w:rFonts w:ascii="Arial" w:hAnsi="Arial" w:cs="Arial"/>
          <w:lang w:val="en-IN"/>
        </w:rPr>
      </w:pPr>
      <w:r w:rsidRPr="00643972">
        <w:rPr>
          <w:noProof/>
        </w:rPr>
        <w:lastRenderedPageBreak/>
        <w:drawing>
          <wp:inline distT="0" distB="0" distL="0" distR="0" wp14:anchorId="76EF9C0E" wp14:editId="423EF6EF">
            <wp:extent cx="6218991" cy="12782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67331" cy="1288191"/>
                    </a:xfrm>
                    <a:prstGeom prst="rect">
                      <a:avLst/>
                    </a:prstGeom>
                    <a:noFill/>
                    <a:ln>
                      <a:noFill/>
                    </a:ln>
                  </pic:spPr>
                </pic:pic>
              </a:graphicData>
            </a:graphic>
          </wp:inline>
        </w:drawing>
      </w:r>
    </w:p>
    <w:p w14:paraId="1FF479C1" w14:textId="77777777" w:rsidR="00FA676E" w:rsidRDefault="00FA676E" w:rsidP="000A1EC0">
      <w:pPr>
        <w:tabs>
          <w:tab w:val="left" w:pos="7050"/>
        </w:tabs>
        <w:rPr>
          <w:rFonts w:ascii="Arial" w:hAnsi="Arial" w:cs="Arial"/>
          <w:b/>
        </w:rPr>
      </w:pPr>
    </w:p>
    <w:p w14:paraId="72731E12" w14:textId="6C505B34" w:rsidR="00B90454" w:rsidRPr="00835E26" w:rsidRDefault="00B90454" w:rsidP="000A1EC0">
      <w:pPr>
        <w:tabs>
          <w:tab w:val="left" w:pos="7050"/>
        </w:tabs>
        <w:rPr>
          <w:rFonts w:ascii="Arial" w:hAnsi="Arial" w:cs="Arial"/>
          <w:b/>
        </w:rPr>
      </w:pPr>
      <w:r w:rsidRPr="00285473">
        <w:rPr>
          <w:rFonts w:ascii="Arial" w:hAnsi="Arial" w:cs="Arial"/>
          <w:b/>
        </w:rPr>
        <w:t>Uses of Funds</w:t>
      </w:r>
    </w:p>
    <w:p w14:paraId="42108C5C" w14:textId="6AB0BAF6" w:rsidR="00335029" w:rsidRPr="00F62A26" w:rsidRDefault="00335029" w:rsidP="000A1EC0">
      <w:pPr>
        <w:tabs>
          <w:tab w:val="left" w:pos="7050"/>
        </w:tabs>
        <w:rPr>
          <w:rFonts w:ascii="Arial" w:hAnsi="Arial" w:cs="Arial"/>
          <w:iCs/>
        </w:rPr>
      </w:pPr>
      <w:r w:rsidRPr="00F62A26">
        <w:rPr>
          <w:rFonts w:ascii="Arial" w:hAnsi="Arial" w:cs="Arial"/>
          <w:iCs/>
        </w:rPr>
        <w:t xml:space="preserve">The </w:t>
      </w:r>
      <w:r w:rsidR="00643972" w:rsidRPr="00F62A26">
        <w:rPr>
          <w:rFonts w:ascii="Arial" w:hAnsi="Arial" w:cs="Arial"/>
          <w:iCs/>
        </w:rPr>
        <w:t xml:space="preserve">Fire Rescue Emergency Medical Services </w:t>
      </w:r>
      <w:r w:rsidR="003167B0">
        <w:rPr>
          <w:rFonts w:ascii="Arial" w:hAnsi="Arial" w:cs="Arial"/>
          <w:iCs/>
        </w:rPr>
        <w:t xml:space="preserve">Training Facility, </w:t>
      </w:r>
      <w:r w:rsidR="00643972" w:rsidRPr="00F62A26">
        <w:rPr>
          <w:rFonts w:ascii="Arial" w:hAnsi="Arial" w:cs="Arial"/>
          <w:iCs/>
        </w:rPr>
        <w:t>Equipment</w:t>
      </w:r>
      <w:r w:rsidR="003167B0">
        <w:rPr>
          <w:rFonts w:ascii="Arial" w:hAnsi="Arial" w:cs="Arial"/>
          <w:iCs/>
        </w:rPr>
        <w:t>,</w:t>
      </w:r>
      <w:r w:rsidR="00643972" w:rsidRPr="00F62A26">
        <w:rPr>
          <w:rFonts w:ascii="Arial" w:hAnsi="Arial" w:cs="Arial"/>
          <w:iCs/>
        </w:rPr>
        <w:t xml:space="preserve"> and Supplies</w:t>
      </w:r>
      <w:r w:rsidR="0027343B" w:rsidRPr="00F62A26">
        <w:rPr>
          <w:rFonts w:ascii="Arial" w:hAnsi="Arial" w:cs="Arial"/>
          <w:iCs/>
        </w:rPr>
        <w:t xml:space="preserve"> Program</w:t>
      </w:r>
      <w:r w:rsidRPr="00F62A26">
        <w:rPr>
          <w:rFonts w:ascii="Arial" w:hAnsi="Arial" w:cs="Arial"/>
          <w:iCs/>
        </w:rPr>
        <w:t xml:space="preserve"> aligns with the </w:t>
      </w:r>
      <w:r w:rsidR="00643972" w:rsidRPr="00F62A26">
        <w:rPr>
          <w:rFonts w:ascii="Arial" w:hAnsi="Arial" w:cs="Arial"/>
          <w:iCs/>
        </w:rPr>
        <w:t>Personal Protective Equipment</w:t>
      </w:r>
      <w:r w:rsidR="00E52D68" w:rsidRPr="00F62A26">
        <w:rPr>
          <w:rFonts w:ascii="Arial" w:hAnsi="Arial" w:cs="Arial"/>
          <w:iCs/>
        </w:rPr>
        <w:t xml:space="preserve"> (1.</w:t>
      </w:r>
      <w:r w:rsidR="00643972" w:rsidRPr="00F62A26">
        <w:rPr>
          <w:rFonts w:ascii="Arial" w:hAnsi="Arial" w:cs="Arial"/>
          <w:iCs/>
        </w:rPr>
        <w:t>5</w:t>
      </w:r>
      <w:r w:rsidR="00E52D68" w:rsidRPr="00F62A26">
        <w:rPr>
          <w:rFonts w:ascii="Arial" w:hAnsi="Arial" w:cs="Arial"/>
          <w:iCs/>
        </w:rPr>
        <w:t>)</w:t>
      </w:r>
      <w:r w:rsidR="00643972" w:rsidRPr="00F62A26">
        <w:rPr>
          <w:rFonts w:ascii="Arial" w:hAnsi="Arial" w:cs="Arial"/>
          <w:iCs/>
        </w:rPr>
        <w:t>, Communications – Radio Equipmen</w:t>
      </w:r>
      <w:r w:rsidR="00442CD2" w:rsidRPr="00F62A26">
        <w:rPr>
          <w:rFonts w:ascii="Arial" w:hAnsi="Arial" w:cs="Arial"/>
          <w:iCs/>
        </w:rPr>
        <w:t>t</w:t>
      </w:r>
      <w:r w:rsidR="00643972" w:rsidRPr="00F62A26">
        <w:rPr>
          <w:rFonts w:ascii="Arial" w:hAnsi="Arial" w:cs="Arial"/>
          <w:iCs/>
        </w:rPr>
        <w:t xml:space="preserve"> (1.8), </w:t>
      </w:r>
      <w:r w:rsidR="00442CD2" w:rsidRPr="00F62A26">
        <w:rPr>
          <w:rFonts w:ascii="Arial" w:hAnsi="Arial" w:cs="Arial"/>
          <w:iCs/>
        </w:rPr>
        <w:t>Other Public Health – Rescu</w:t>
      </w:r>
      <w:r w:rsidR="00963B8E">
        <w:rPr>
          <w:rFonts w:ascii="Arial" w:hAnsi="Arial" w:cs="Arial"/>
          <w:iCs/>
        </w:rPr>
        <w:t>e Units and equipment (1.12</w:t>
      </w:r>
      <w:r w:rsidR="001F6DDB">
        <w:rPr>
          <w:rFonts w:ascii="Arial" w:hAnsi="Arial" w:cs="Arial"/>
          <w:iCs/>
        </w:rPr>
        <w:t xml:space="preserve">), </w:t>
      </w:r>
      <w:r w:rsidR="001F6DDB" w:rsidRPr="00F62A26">
        <w:rPr>
          <w:rFonts w:ascii="Arial" w:hAnsi="Arial" w:cs="Arial"/>
          <w:iCs/>
        </w:rPr>
        <w:t>Other</w:t>
      </w:r>
      <w:r w:rsidR="00442CD2" w:rsidRPr="00F62A26">
        <w:rPr>
          <w:rFonts w:ascii="Arial" w:hAnsi="Arial" w:cs="Arial"/>
          <w:iCs/>
        </w:rPr>
        <w:t xml:space="preserve"> Public Health – Automatic Chest Compression Devices (1.12) </w:t>
      </w:r>
      <w:r w:rsidR="00963B8E">
        <w:rPr>
          <w:rFonts w:ascii="Arial" w:hAnsi="Arial" w:cs="Arial"/>
          <w:iCs/>
        </w:rPr>
        <w:t xml:space="preserve">and Other Public Health – EMS Training Facility </w:t>
      </w:r>
      <w:r w:rsidRPr="00F62A26">
        <w:rPr>
          <w:rFonts w:ascii="Arial" w:hAnsi="Arial" w:cs="Arial"/>
          <w:iCs/>
        </w:rPr>
        <w:t xml:space="preserve">under the American Rescue Plan – State and Local Fiscal Recovery Funds.  </w:t>
      </w:r>
      <w:r w:rsidR="00B26C31" w:rsidRPr="00F62A26">
        <w:rPr>
          <w:rFonts w:ascii="Arial" w:hAnsi="Arial" w:cs="Arial"/>
          <w:iCs/>
        </w:rPr>
        <w:t xml:space="preserve">Having </w:t>
      </w:r>
      <w:r w:rsidR="00442CD2" w:rsidRPr="00F62A26">
        <w:rPr>
          <w:rFonts w:ascii="Arial" w:hAnsi="Arial" w:cs="Arial"/>
          <w:iCs/>
        </w:rPr>
        <w:t xml:space="preserve">personal protective equipment and supplies, communication equipment, </w:t>
      </w:r>
      <w:r w:rsidR="00E52D68" w:rsidRPr="00F62A26">
        <w:rPr>
          <w:rFonts w:ascii="Arial" w:hAnsi="Arial" w:cs="Arial"/>
          <w:iCs/>
        </w:rPr>
        <w:t>available ambulance transport when the service is needed</w:t>
      </w:r>
      <w:r w:rsidR="003167B0">
        <w:rPr>
          <w:rFonts w:ascii="Arial" w:hAnsi="Arial" w:cs="Arial"/>
          <w:iCs/>
        </w:rPr>
        <w:t xml:space="preserve">, </w:t>
      </w:r>
      <w:r w:rsidR="00442CD2" w:rsidRPr="00F62A26">
        <w:rPr>
          <w:rFonts w:ascii="Arial" w:hAnsi="Arial" w:cs="Arial"/>
          <w:iCs/>
        </w:rPr>
        <w:t>appropriate medical equipment</w:t>
      </w:r>
      <w:r w:rsidR="003167B0">
        <w:rPr>
          <w:rFonts w:ascii="Arial" w:hAnsi="Arial" w:cs="Arial"/>
          <w:iCs/>
        </w:rPr>
        <w:t xml:space="preserve"> and effective EMS Training is </w:t>
      </w:r>
      <w:r w:rsidR="00E52D68" w:rsidRPr="00F62A26">
        <w:rPr>
          <w:rFonts w:ascii="Arial" w:hAnsi="Arial" w:cs="Arial"/>
          <w:iCs/>
        </w:rPr>
        <w:t>critical to the health, and possibly mortality, of the citizenry</w:t>
      </w:r>
      <w:r w:rsidR="00B26C31" w:rsidRPr="00F62A26">
        <w:rPr>
          <w:rFonts w:ascii="Arial" w:hAnsi="Arial" w:cs="Arial"/>
          <w:iCs/>
        </w:rPr>
        <w:t xml:space="preserve">.  </w:t>
      </w:r>
    </w:p>
    <w:p w14:paraId="445A48CE" w14:textId="77777777" w:rsidR="00F62A26" w:rsidRPr="00F62A26" w:rsidRDefault="00F62A26" w:rsidP="00F62A26">
      <w:pPr>
        <w:spacing w:after="0"/>
        <w:rPr>
          <w:rFonts w:ascii="Arial" w:hAnsi="Arial" w:cs="Arial"/>
          <w:iCs/>
        </w:rPr>
      </w:pPr>
      <w:r w:rsidRPr="00F62A26">
        <w:rPr>
          <w:rFonts w:ascii="Arial" w:hAnsi="Arial" w:cs="Arial"/>
          <w:iCs/>
        </w:rPr>
        <w:t>The following purchases will be made under this Program:</w:t>
      </w:r>
    </w:p>
    <w:p w14:paraId="6AD9FADD" w14:textId="77777777" w:rsidR="00F62A26" w:rsidRPr="00F62A26" w:rsidRDefault="00F62A26" w:rsidP="00F62A26">
      <w:pPr>
        <w:spacing w:after="0"/>
        <w:rPr>
          <w:rFonts w:ascii="Arial" w:hAnsi="Arial" w:cs="Arial"/>
        </w:rPr>
      </w:pPr>
    </w:p>
    <w:p w14:paraId="08279E46" w14:textId="3A3EBC29" w:rsidR="00F62A26" w:rsidRPr="00F62A26" w:rsidRDefault="00F62A26" w:rsidP="00F62A26">
      <w:pPr>
        <w:spacing w:after="0"/>
        <w:rPr>
          <w:rFonts w:ascii="Arial" w:hAnsi="Arial" w:cs="Arial"/>
        </w:rPr>
      </w:pPr>
      <w:r w:rsidRPr="00F62A26">
        <w:rPr>
          <w:rFonts w:ascii="Arial" w:hAnsi="Arial" w:cs="Arial"/>
        </w:rPr>
        <w:t>Item 1.</w:t>
      </w:r>
      <w:r w:rsidRPr="00F62A26">
        <w:rPr>
          <w:rFonts w:ascii="Arial" w:hAnsi="Arial" w:cs="Arial"/>
        </w:rPr>
        <w:tab/>
      </w:r>
      <w:r w:rsidRPr="00F62A26">
        <w:rPr>
          <w:rFonts w:ascii="Arial" w:hAnsi="Arial" w:cs="Arial"/>
        </w:rPr>
        <w:tab/>
        <w:t xml:space="preserve">Personal protective equipment and supplies for fire rescue first responders.  The items will include masks, gloves, decontamination supplies, disinfecting supplies, etc. which go above and beyond our normal use prior to COVID. The </w:t>
      </w:r>
      <w:r w:rsidR="00D82296">
        <w:rPr>
          <w:rFonts w:ascii="Arial" w:hAnsi="Arial" w:cs="Arial"/>
        </w:rPr>
        <w:t>estimated</w:t>
      </w:r>
      <w:r w:rsidRPr="00F62A26">
        <w:rPr>
          <w:rFonts w:ascii="Arial" w:hAnsi="Arial" w:cs="Arial"/>
        </w:rPr>
        <w:t xml:space="preserve"> cost will be $205,000.00.  </w:t>
      </w:r>
    </w:p>
    <w:p w14:paraId="0F1E045F" w14:textId="77777777" w:rsidR="00F62A26" w:rsidRPr="00F62A26" w:rsidRDefault="00F62A26" w:rsidP="00F62A26">
      <w:pPr>
        <w:spacing w:after="0"/>
        <w:rPr>
          <w:rFonts w:ascii="Arial" w:hAnsi="Arial" w:cs="Arial"/>
        </w:rPr>
      </w:pPr>
    </w:p>
    <w:p w14:paraId="20472B2B" w14:textId="74DFBA1C" w:rsidR="00F62A26" w:rsidRPr="00F62A26" w:rsidRDefault="00F62A26" w:rsidP="00F62A26">
      <w:pPr>
        <w:spacing w:after="0"/>
        <w:rPr>
          <w:rFonts w:ascii="Arial" w:hAnsi="Arial" w:cs="Arial"/>
        </w:rPr>
      </w:pPr>
      <w:r w:rsidRPr="00F62A26">
        <w:rPr>
          <w:rFonts w:ascii="Arial" w:hAnsi="Arial" w:cs="Arial"/>
        </w:rPr>
        <w:t>Item 2.</w:t>
      </w:r>
      <w:r w:rsidRPr="00F62A26">
        <w:rPr>
          <w:rFonts w:ascii="Arial" w:hAnsi="Arial" w:cs="Arial"/>
        </w:rPr>
        <w:tab/>
      </w:r>
      <w:r w:rsidRPr="00F62A26">
        <w:rPr>
          <w:rFonts w:ascii="Arial" w:hAnsi="Arial" w:cs="Arial"/>
        </w:rPr>
        <w:tab/>
        <w:t xml:space="preserve">Alachua County Fire Rescue currently has </w:t>
      </w:r>
      <w:r w:rsidR="001F6DDB" w:rsidRPr="00F62A26">
        <w:rPr>
          <w:rFonts w:ascii="Arial" w:hAnsi="Arial" w:cs="Arial"/>
        </w:rPr>
        <w:t>thirty-four</w:t>
      </w:r>
      <w:r w:rsidRPr="00F62A26">
        <w:rPr>
          <w:rFonts w:ascii="Arial" w:hAnsi="Arial" w:cs="Arial"/>
        </w:rPr>
        <w:t xml:space="preserve"> (34) vehicle mounted mobile radios that due to age are no longer eligible to be maintained by our vendor.  There are no parts available and software upgrades are also not available.  It is critical that the radios are replaced in order to ensure a continuation of communication ability of the fire rescue units.  The </w:t>
      </w:r>
      <w:r w:rsidR="00D82296">
        <w:rPr>
          <w:rFonts w:ascii="Arial" w:hAnsi="Arial" w:cs="Arial"/>
        </w:rPr>
        <w:t>estimated</w:t>
      </w:r>
      <w:r w:rsidRPr="00F62A26">
        <w:rPr>
          <w:rFonts w:ascii="Arial" w:hAnsi="Arial" w:cs="Arial"/>
        </w:rPr>
        <w:t xml:space="preserve"> cost will be $170,000.00.</w:t>
      </w:r>
    </w:p>
    <w:p w14:paraId="45696407" w14:textId="7E5E3669" w:rsidR="00F62A26" w:rsidRPr="00F62A26" w:rsidRDefault="00F62A26" w:rsidP="00F62A26">
      <w:pPr>
        <w:spacing w:after="0"/>
        <w:rPr>
          <w:rFonts w:ascii="Arial" w:hAnsi="Arial" w:cs="Arial"/>
        </w:rPr>
      </w:pPr>
    </w:p>
    <w:p w14:paraId="4080DCD1" w14:textId="4758E669" w:rsidR="00F62A26" w:rsidRPr="00F62A26" w:rsidRDefault="00F62A26" w:rsidP="00F62A26">
      <w:pPr>
        <w:spacing w:after="0"/>
        <w:rPr>
          <w:rFonts w:ascii="Arial" w:hAnsi="Arial" w:cs="Arial"/>
        </w:rPr>
      </w:pPr>
      <w:r w:rsidRPr="00F62A26">
        <w:rPr>
          <w:rFonts w:ascii="Arial" w:hAnsi="Arial" w:cs="Arial"/>
        </w:rPr>
        <w:t>Item 3.</w:t>
      </w:r>
      <w:r w:rsidRPr="00F62A26">
        <w:rPr>
          <w:rFonts w:ascii="Arial" w:hAnsi="Arial" w:cs="Arial"/>
        </w:rPr>
        <w:tab/>
      </w:r>
      <w:r w:rsidRPr="00F62A26">
        <w:rPr>
          <w:rFonts w:ascii="Arial" w:hAnsi="Arial" w:cs="Arial"/>
        </w:rPr>
        <w:tab/>
        <w:t xml:space="preserve">Over the last several years, the Alachua County Department of Fire Rescue has worked diligently to address the </w:t>
      </w:r>
      <w:r w:rsidR="001F6DDB" w:rsidRPr="00F62A26">
        <w:rPr>
          <w:rFonts w:ascii="Arial" w:hAnsi="Arial" w:cs="Arial"/>
        </w:rPr>
        <w:t>workload</w:t>
      </w:r>
      <w:r w:rsidRPr="00F62A26">
        <w:rPr>
          <w:rFonts w:ascii="Arial" w:hAnsi="Arial" w:cs="Arial"/>
        </w:rPr>
        <w:t xml:space="preserve"> issues of our Emergency Medical Services.  The territory serviced by Rescue 80 continues to produce the highest demand for service in the County.  In FY2020, R80 responded to 4,193 </w:t>
      </w:r>
      <w:r w:rsidR="001F6DDB" w:rsidRPr="00F62A26">
        <w:rPr>
          <w:rFonts w:ascii="Arial" w:hAnsi="Arial" w:cs="Arial"/>
        </w:rPr>
        <w:t>calls</w:t>
      </w:r>
      <w:r w:rsidRPr="00F62A26">
        <w:rPr>
          <w:rFonts w:ascii="Arial" w:hAnsi="Arial" w:cs="Arial"/>
        </w:rPr>
        <w:t xml:space="preserve"> for service in an area that includes stretches of SR93, two free-standing Emergency Rooms, Butler Plaza, Celebration Pointe, the Archer Road corridor, and numerous assisted living facilities and medical offices.  The estimated FY2021 responses for Rescue 80 are 4,642, in addition, Rescue 23 is estimated to exceed 4,100 responses.  This new rescue unit will be added as a second rescue to be housed at Station 80 in an effort to bring the call volume per unit to a manageable level.  </w:t>
      </w:r>
      <w:r w:rsidR="001F6DDB" w:rsidRPr="00F62A26">
        <w:rPr>
          <w:rFonts w:ascii="Arial" w:hAnsi="Arial" w:cs="Arial"/>
        </w:rPr>
        <w:t>Workload</w:t>
      </w:r>
      <w:r w:rsidRPr="00F62A26">
        <w:rPr>
          <w:rFonts w:ascii="Arial" w:hAnsi="Arial" w:cs="Arial"/>
        </w:rPr>
        <w:t xml:space="preserve"> has been reported to be a primary contributor to work stress, fatigue, and low morale amongst the crews stationed at this location.  The</w:t>
      </w:r>
      <w:r w:rsidR="00D82296">
        <w:rPr>
          <w:rFonts w:ascii="Arial" w:hAnsi="Arial" w:cs="Arial"/>
        </w:rPr>
        <w:t xml:space="preserve"> estimated</w:t>
      </w:r>
      <w:r w:rsidRPr="00F62A26">
        <w:rPr>
          <w:rFonts w:ascii="Arial" w:hAnsi="Arial" w:cs="Arial"/>
        </w:rPr>
        <w:t xml:space="preserve"> cost</w:t>
      </w:r>
      <w:r w:rsidR="00963B8E">
        <w:rPr>
          <w:rFonts w:ascii="Arial" w:hAnsi="Arial" w:cs="Arial"/>
        </w:rPr>
        <w:t xml:space="preserve"> for the additional rescue unit and equipment</w:t>
      </w:r>
      <w:r w:rsidRPr="00F62A26">
        <w:rPr>
          <w:rFonts w:ascii="Arial" w:hAnsi="Arial" w:cs="Arial"/>
        </w:rPr>
        <w:t xml:space="preserve"> will be $375,000.00</w:t>
      </w:r>
      <w:r w:rsidR="00963B8E">
        <w:rPr>
          <w:rFonts w:ascii="Arial" w:hAnsi="Arial" w:cs="Arial"/>
        </w:rPr>
        <w:t xml:space="preserve">.  </w:t>
      </w:r>
      <w:r w:rsidRPr="00F62A26">
        <w:rPr>
          <w:rFonts w:ascii="Arial" w:hAnsi="Arial" w:cs="Arial"/>
        </w:rPr>
        <w:t xml:space="preserve"> </w:t>
      </w:r>
    </w:p>
    <w:p w14:paraId="42E85F97" w14:textId="77777777" w:rsidR="00F62A26" w:rsidRPr="00F62A26" w:rsidRDefault="00F62A26" w:rsidP="00F62A26">
      <w:pPr>
        <w:spacing w:after="0"/>
        <w:rPr>
          <w:rFonts w:ascii="Arial" w:hAnsi="Arial" w:cs="Arial"/>
        </w:rPr>
      </w:pPr>
    </w:p>
    <w:p w14:paraId="7DADDAD6" w14:textId="4ADE1564" w:rsidR="00F62A26" w:rsidRDefault="00F62A26" w:rsidP="00F62A26">
      <w:pPr>
        <w:spacing w:after="0"/>
        <w:rPr>
          <w:rFonts w:ascii="Arial" w:hAnsi="Arial" w:cs="Arial"/>
        </w:rPr>
      </w:pPr>
      <w:r w:rsidRPr="00F62A26">
        <w:rPr>
          <w:rFonts w:ascii="Arial" w:hAnsi="Arial" w:cs="Arial"/>
        </w:rPr>
        <w:t>Item 4.</w:t>
      </w:r>
      <w:r w:rsidRPr="00F62A26">
        <w:rPr>
          <w:rFonts w:ascii="Arial" w:hAnsi="Arial" w:cs="Arial"/>
        </w:rPr>
        <w:tab/>
      </w:r>
      <w:r w:rsidRPr="00F62A26">
        <w:rPr>
          <w:rFonts w:ascii="Arial" w:hAnsi="Arial" w:cs="Arial"/>
        </w:rPr>
        <w:tab/>
        <w:t xml:space="preserve">Alachua County Fire Rescue (ACFR) currently has nineteen (19) front line advanced life support (ALS) transport units covering 965 square miles.  Performing chest </w:t>
      </w:r>
      <w:r w:rsidRPr="00F62A26">
        <w:rPr>
          <w:rFonts w:ascii="Arial" w:hAnsi="Arial" w:cs="Arial"/>
        </w:rPr>
        <w:lastRenderedPageBreak/>
        <w:t xml:space="preserve">compressions for an extended period of time causes fatigue and can have a negative impact on the quality of CPR.  Additional complications with manual COR include interruptions in compressions while moving the patient, physical limitation of the medical providers, and also tying up at least two additional rescuers which are limited in the rural areas of our community.  Medical providers who are transporting from rural location on busy highways are also put at an unnecessary risk when not able to be seat belted while doing chest compressions.  Automatic chest compression devices (ACCD) have recently become the standard for emergency medical service (EMS) agencies.  Currently, only three of ACFR’s transport units are stocked with an ACCD.  With transport distances as much as 30 minutes to the hospital, extended times of doing chest compressions leads to fatigue, is not safe for the medical providers and is not as efficient as using an ACCD.  The use of ACCDs provides continuous high quality chest compressions that is uninterrupted while moving the patient, during ventilations and while defibrillating.  Consistent chest compressions profoundly </w:t>
      </w:r>
      <w:r w:rsidR="001F6DDB" w:rsidRPr="00F62A26">
        <w:rPr>
          <w:rFonts w:ascii="Arial" w:hAnsi="Arial" w:cs="Arial"/>
        </w:rPr>
        <w:t>increase</w:t>
      </w:r>
      <w:r w:rsidRPr="00F62A26">
        <w:rPr>
          <w:rFonts w:ascii="Arial" w:hAnsi="Arial" w:cs="Arial"/>
        </w:rPr>
        <w:t xml:space="preserve"> the chance of return of spontaneous circulation (ROSC) and is a lifesaving intervention and the cornerstone of resuscitation from cardiac arrest according to American Heart Association (AHA).  </w:t>
      </w:r>
      <w:r>
        <w:rPr>
          <w:rFonts w:ascii="Arial" w:hAnsi="Arial" w:cs="Arial"/>
        </w:rPr>
        <w:t xml:space="preserve">The </w:t>
      </w:r>
      <w:r w:rsidR="00D82296">
        <w:rPr>
          <w:rFonts w:ascii="Arial" w:hAnsi="Arial" w:cs="Arial"/>
        </w:rPr>
        <w:t>estimated</w:t>
      </w:r>
      <w:r>
        <w:rPr>
          <w:rFonts w:ascii="Arial" w:hAnsi="Arial" w:cs="Arial"/>
        </w:rPr>
        <w:t xml:space="preserve"> cost to purch</w:t>
      </w:r>
      <w:r w:rsidR="00D82296">
        <w:rPr>
          <w:rFonts w:ascii="Arial" w:hAnsi="Arial" w:cs="Arial"/>
        </w:rPr>
        <w:t>ase eighteen (18) devices is $40</w:t>
      </w:r>
      <w:r>
        <w:rPr>
          <w:rFonts w:ascii="Arial" w:hAnsi="Arial" w:cs="Arial"/>
        </w:rPr>
        <w:t>0,000.00.</w:t>
      </w:r>
    </w:p>
    <w:p w14:paraId="69FD5A6B" w14:textId="01EBACEE" w:rsidR="00963B8E" w:rsidRDefault="00963B8E" w:rsidP="00F62A26">
      <w:pPr>
        <w:spacing w:after="0"/>
        <w:rPr>
          <w:rFonts w:ascii="Arial" w:hAnsi="Arial" w:cs="Arial"/>
        </w:rPr>
      </w:pPr>
    </w:p>
    <w:p w14:paraId="2FA16AA8" w14:textId="797C27D5" w:rsidR="003167B0" w:rsidRDefault="00963B8E" w:rsidP="003167B0">
      <w:pPr>
        <w:spacing w:after="0"/>
        <w:rPr>
          <w:rFonts w:ascii="Arial" w:hAnsi="Arial" w:cs="Arial"/>
        </w:rPr>
      </w:pPr>
      <w:r>
        <w:rPr>
          <w:rFonts w:ascii="Arial" w:hAnsi="Arial" w:cs="Arial"/>
        </w:rPr>
        <w:t>Item 5</w:t>
      </w:r>
      <w:r>
        <w:rPr>
          <w:rFonts w:ascii="Arial" w:hAnsi="Arial" w:cs="Arial"/>
        </w:rPr>
        <w:tab/>
      </w:r>
      <w:r>
        <w:rPr>
          <w:rFonts w:ascii="Arial" w:hAnsi="Arial" w:cs="Arial"/>
        </w:rPr>
        <w:tab/>
      </w:r>
      <w:r w:rsidR="003167B0">
        <w:rPr>
          <w:rFonts w:ascii="Arial" w:hAnsi="Arial" w:cs="Arial"/>
        </w:rPr>
        <w:t xml:space="preserve">In January of 2022, Alachua County Fire Rescue will acquire a vacant building from the Tax Collector’s Office. This building has been utilized as an in person, customer service center for citizens doing business with the Tax Collector. The building and property are located at 5801NW 34 Boulevard. The department plans to make changes to the interior layout of the building so that it can address several needs related to Emergency Medical Service (EMS) training and new employee onboarding. Approximately half of the building is an open floor plan which will be utilized as an educational classroom, hands-on training, EMS testing assessments, EMS employee skills evaluations, and new employee orientation and training. The building contains several offices in the back that will be occupied by training staff and the Information Technology (IT) section of the department. Additional enhancement will be made to facilitate the additional personnel who are training there as well as base quarters for a future District Chief who will manage EMS and Fire Units stationed in the area. </w:t>
      </w:r>
    </w:p>
    <w:p w14:paraId="4955CC26" w14:textId="74696572" w:rsidR="00963B8E" w:rsidRPr="00F62A26" w:rsidRDefault="003167B0" w:rsidP="00F62A26">
      <w:pPr>
        <w:spacing w:after="0"/>
        <w:rPr>
          <w:rFonts w:ascii="Arial" w:hAnsi="Arial" w:cs="Arial"/>
        </w:rPr>
      </w:pPr>
      <w:r>
        <w:rPr>
          <w:rFonts w:ascii="Arial" w:hAnsi="Arial" w:cs="Arial"/>
        </w:rPr>
        <w:t xml:space="preserve">The estimated cost for these renovations is $450,000.00 of which </w:t>
      </w:r>
      <w:r w:rsidR="00963B8E">
        <w:rPr>
          <w:rFonts w:ascii="Arial" w:hAnsi="Arial" w:cs="Arial"/>
        </w:rPr>
        <w:t>$350,000.00</w:t>
      </w:r>
      <w:r>
        <w:rPr>
          <w:rFonts w:ascii="Arial" w:hAnsi="Arial" w:cs="Arial"/>
        </w:rPr>
        <w:t xml:space="preserve"> will be used from the American Rescue Funding and $100,000.00 from the annual PEMT funds.</w:t>
      </w:r>
    </w:p>
    <w:p w14:paraId="20E9FE45" w14:textId="37C13A05" w:rsidR="00F62A26" w:rsidRPr="00F62A26" w:rsidRDefault="00F62A26" w:rsidP="00F62A26">
      <w:pPr>
        <w:spacing w:after="0"/>
        <w:rPr>
          <w:rFonts w:ascii="Arial" w:hAnsi="Arial" w:cs="Arial"/>
        </w:rPr>
      </w:pPr>
      <w:r w:rsidRPr="00F62A26">
        <w:rPr>
          <w:rFonts w:ascii="Arial" w:hAnsi="Arial" w:cs="Arial"/>
        </w:rPr>
        <w:t xml:space="preserve">  </w:t>
      </w:r>
    </w:p>
    <w:p w14:paraId="40D7AC89" w14:textId="7449AAC7" w:rsidR="001B1A83" w:rsidRPr="00F62A26" w:rsidRDefault="001B1A83" w:rsidP="000A1EC0">
      <w:pPr>
        <w:tabs>
          <w:tab w:val="left" w:pos="7050"/>
        </w:tabs>
        <w:rPr>
          <w:rFonts w:ascii="Arial" w:hAnsi="Arial" w:cs="Arial"/>
          <w:iCs/>
        </w:rPr>
      </w:pPr>
      <w:r w:rsidRPr="00F62A26">
        <w:rPr>
          <w:rFonts w:ascii="Arial" w:hAnsi="Arial" w:cs="Arial"/>
          <w:iCs/>
        </w:rPr>
        <w:t xml:space="preserve">The </w:t>
      </w:r>
      <w:r w:rsidR="003167B0">
        <w:rPr>
          <w:rFonts w:ascii="Arial" w:hAnsi="Arial" w:cs="Arial"/>
          <w:iCs/>
        </w:rPr>
        <w:t xml:space="preserve">total </w:t>
      </w:r>
      <w:r w:rsidRPr="00F62A26">
        <w:rPr>
          <w:rFonts w:ascii="Arial" w:hAnsi="Arial" w:cs="Arial"/>
          <w:iCs/>
        </w:rPr>
        <w:t xml:space="preserve">program maximum cost will be </w:t>
      </w:r>
      <w:r w:rsidR="00F62A26">
        <w:rPr>
          <w:rFonts w:ascii="Arial" w:hAnsi="Arial" w:cs="Arial"/>
          <w:b/>
          <w:iCs/>
        </w:rPr>
        <w:t>$1,50</w:t>
      </w:r>
      <w:r w:rsidRPr="00F62A26">
        <w:rPr>
          <w:rFonts w:ascii="Arial" w:hAnsi="Arial" w:cs="Arial"/>
          <w:b/>
          <w:iCs/>
        </w:rPr>
        <w:t>0,000</w:t>
      </w:r>
      <w:r w:rsidR="00F62A26">
        <w:rPr>
          <w:rFonts w:ascii="Arial" w:hAnsi="Arial" w:cs="Arial"/>
          <w:b/>
          <w:iCs/>
        </w:rPr>
        <w:t>.</w:t>
      </w:r>
    </w:p>
    <w:p w14:paraId="4C3127D7" w14:textId="1F42F5B7" w:rsidR="00FA676E" w:rsidRPr="00F62A26" w:rsidRDefault="00FA676E" w:rsidP="00FA676E">
      <w:pPr>
        <w:tabs>
          <w:tab w:val="left" w:pos="7050"/>
        </w:tabs>
        <w:rPr>
          <w:rFonts w:ascii="Arial" w:hAnsi="Arial" w:cs="Arial"/>
          <w:b/>
        </w:rPr>
      </w:pPr>
      <w:r w:rsidRPr="00F62A26">
        <w:rPr>
          <w:rFonts w:ascii="Arial" w:hAnsi="Arial" w:cs="Arial"/>
          <w:b/>
        </w:rPr>
        <w:t>Goals and Measures</w:t>
      </w:r>
    </w:p>
    <w:p w14:paraId="6039A5BB" w14:textId="75FF5829" w:rsidR="00FC1256" w:rsidRPr="00F62A26" w:rsidRDefault="000F61B8" w:rsidP="00FA676E">
      <w:pPr>
        <w:tabs>
          <w:tab w:val="left" w:pos="7050"/>
        </w:tabs>
        <w:rPr>
          <w:rFonts w:ascii="Arial" w:hAnsi="Arial" w:cs="Arial"/>
          <w:iCs/>
        </w:rPr>
      </w:pPr>
      <w:r w:rsidRPr="00F62A26">
        <w:rPr>
          <w:rFonts w:ascii="Arial" w:hAnsi="Arial" w:cs="Arial"/>
          <w:iCs/>
        </w:rPr>
        <w:t xml:space="preserve">The program will </w:t>
      </w:r>
      <w:r w:rsidR="0011503F">
        <w:rPr>
          <w:rFonts w:ascii="Arial" w:hAnsi="Arial" w:cs="Arial"/>
          <w:iCs/>
        </w:rPr>
        <w:t xml:space="preserve">begin on </w:t>
      </w:r>
      <w:r w:rsidR="00BF3E2A" w:rsidRPr="00F62A26">
        <w:rPr>
          <w:rFonts w:ascii="Arial" w:hAnsi="Arial" w:cs="Arial"/>
          <w:iCs/>
        </w:rPr>
        <w:t>October</w:t>
      </w:r>
      <w:r w:rsidR="0011503F">
        <w:rPr>
          <w:rFonts w:ascii="Arial" w:hAnsi="Arial" w:cs="Arial"/>
          <w:iCs/>
        </w:rPr>
        <w:t xml:space="preserve"> 1, 2021.  </w:t>
      </w:r>
    </w:p>
    <w:p w14:paraId="01CCC4F3" w14:textId="0771D3F9" w:rsidR="0011503F" w:rsidRPr="0011503F" w:rsidRDefault="0011503F" w:rsidP="0011503F">
      <w:pPr>
        <w:tabs>
          <w:tab w:val="left" w:pos="7050"/>
        </w:tabs>
        <w:rPr>
          <w:rFonts w:ascii="Arial" w:hAnsi="Arial" w:cs="Arial"/>
        </w:rPr>
      </w:pPr>
      <w:r w:rsidRPr="0011503F">
        <w:rPr>
          <w:rFonts w:ascii="Arial" w:hAnsi="Arial" w:cs="Arial"/>
          <w:iCs/>
          <w:u w:val="single"/>
        </w:rPr>
        <w:t>Item 1 Personal Protective Equipment</w:t>
      </w:r>
      <w:r>
        <w:rPr>
          <w:rFonts w:ascii="Arial" w:hAnsi="Arial" w:cs="Arial"/>
          <w:iCs/>
        </w:rPr>
        <w:t xml:space="preserve"> - </w:t>
      </w:r>
      <w:r w:rsidRPr="0011503F">
        <w:rPr>
          <w:rFonts w:ascii="Arial" w:hAnsi="Arial" w:cs="Arial"/>
        </w:rPr>
        <w:t>This purchase will occur over the life of the American Rescue Funding period.  The goal ensures our first responders are properly protected from contracting and transmitting the COVID virus.</w:t>
      </w:r>
    </w:p>
    <w:p w14:paraId="350B6FB0" w14:textId="4679DB79" w:rsidR="0011503F" w:rsidRPr="0011503F" w:rsidRDefault="0011503F" w:rsidP="0011503F">
      <w:pPr>
        <w:spacing w:after="0"/>
        <w:rPr>
          <w:rFonts w:ascii="Arial" w:hAnsi="Arial" w:cs="Arial"/>
        </w:rPr>
      </w:pPr>
    </w:p>
    <w:p w14:paraId="32435691" w14:textId="09925C3D" w:rsidR="0011503F" w:rsidRPr="0011503F" w:rsidRDefault="0011503F" w:rsidP="0011503F">
      <w:pPr>
        <w:spacing w:after="0"/>
        <w:rPr>
          <w:rFonts w:ascii="Arial" w:hAnsi="Arial" w:cs="Arial"/>
        </w:rPr>
      </w:pPr>
      <w:r w:rsidRPr="0011503F">
        <w:rPr>
          <w:rFonts w:ascii="Arial" w:hAnsi="Arial" w:cs="Arial"/>
          <w:u w:val="single"/>
        </w:rPr>
        <w:t>Item 2 Communications Radio Equipment</w:t>
      </w:r>
      <w:r>
        <w:rPr>
          <w:rFonts w:ascii="Arial" w:hAnsi="Arial" w:cs="Arial"/>
        </w:rPr>
        <w:t xml:space="preserve"> - </w:t>
      </w:r>
      <w:r w:rsidRPr="0011503F">
        <w:rPr>
          <w:rFonts w:ascii="Arial" w:hAnsi="Arial" w:cs="Arial"/>
        </w:rPr>
        <w:t>This purchase will ensure continuity of radio communications for our fire rescue first responder units.</w:t>
      </w:r>
    </w:p>
    <w:p w14:paraId="1C524690" w14:textId="38C4D97F" w:rsidR="0011503F" w:rsidRPr="0011503F" w:rsidRDefault="0011503F" w:rsidP="0011503F">
      <w:pPr>
        <w:spacing w:after="0"/>
        <w:rPr>
          <w:rFonts w:ascii="Arial" w:hAnsi="Arial" w:cs="Arial"/>
        </w:rPr>
      </w:pPr>
    </w:p>
    <w:p w14:paraId="14829D97" w14:textId="62714321" w:rsidR="0011503F" w:rsidRPr="0011503F" w:rsidRDefault="0011503F" w:rsidP="0011503F">
      <w:pPr>
        <w:spacing w:after="0"/>
        <w:rPr>
          <w:rFonts w:ascii="Arial" w:hAnsi="Arial" w:cs="Arial"/>
        </w:rPr>
      </w:pPr>
      <w:r w:rsidRPr="0011503F">
        <w:rPr>
          <w:rFonts w:ascii="Arial" w:hAnsi="Arial" w:cs="Arial"/>
          <w:u w:val="single"/>
        </w:rPr>
        <w:lastRenderedPageBreak/>
        <w:t>Item 3 Rescue Unit/Ambulance and equipment</w:t>
      </w:r>
      <w:r>
        <w:rPr>
          <w:rFonts w:ascii="Arial" w:hAnsi="Arial" w:cs="Arial"/>
        </w:rPr>
        <w:t xml:space="preserve"> - </w:t>
      </w:r>
      <w:r w:rsidRPr="0011503F">
        <w:rPr>
          <w:rFonts w:ascii="Arial" w:hAnsi="Arial" w:cs="Arial"/>
        </w:rPr>
        <w:t>The funding of an additional rescue unit will reduce the workload responses for our busiest unit(s) and bring call volumes per unit down to a manageable level.</w:t>
      </w:r>
    </w:p>
    <w:p w14:paraId="072CA2BF" w14:textId="223F44DA" w:rsidR="0011503F" w:rsidRPr="0011503F" w:rsidRDefault="0011503F" w:rsidP="0011503F">
      <w:pPr>
        <w:spacing w:after="0"/>
        <w:rPr>
          <w:rFonts w:ascii="Arial" w:hAnsi="Arial" w:cs="Arial"/>
        </w:rPr>
      </w:pPr>
    </w:p>
    <w:p w14:paraId="04623075" w14:textId="6350B1AE" w:rsidR="0011503F" w:rsidRDefault="0011503F" w:rsidP="00492F74">
      <w:pPr>
        <w:spacing w:after="0"/>
        <w:rPr>
          <w:rFonts w:ascii="Arial" w:hAnsi="Arial" w:cs="Arial"/>
        </w:rPr>
      </w:pPr>
      <w:r w:rsidRPr="0011503F">
        <w:rPr>
          <w:rFonts w:ascii="Arial" w:hAnsi="Arial" w:cs="Arial"/>
          <w:u w:val="single"/>
        </w:rPr>
        <w:t>Item 4 Automatic Chest Compression Devices (ACCD)</w:t>
      </w:r>
      <w:r>
        <w:rPr>
          <w:rFonts w:ascii="Arial" w:hAnsi="Arial" w:cs="Arial"/>
        </w:rPr>
        <w:t xml:space="preserve"> - </w:t>
      </w:r>
      <w:r w:rsidRPr="0011503F">
        <w:rPr>
          <w:rFonts w:ascii="Arial" w:hAnsi="Arial" w:cs="Arial"/>
        </w:rPr>
        <w:t xml:space="preserve">Alachua County responded to 283 cardiac arrests from January 1 to December 31, 2020.  There were no ACCDs in services during this time period.  The County conducted a </w:t>
      </w:r>
      <w:r w:rsidR="001F6DDB" w:rsidRPr="0011503F">
        <w:rPr>
          <w:rFonts w:ascii="Arial" w:hAnsi="Arial" w:cs="Arial"/>
        </w:rPr>
        <w:t>6-month</w:t>
      </w:r>
      <w:r w:rsidRPr="0011503F">
        <w:rPr>
          <w:rFonts w:ascii="Arial" w:hAnsi="Arial" w:cs="Arial"/>
        </w:rPr>
        <w:t xml:space="preserve"> trial with LUCAS ACCDs on three transport units.  The ROSC rate without the device was 24% and with the device the ROSC rate improved to 57%.  When all transports are provided with ACCDs, 93 of the 283 cardiac arrests patients could have been delivered to the emergency room with a pulse.  There will be a dramatic increase in survivability of patients in cardiac arrest with a potential of at least 21 more lives saved and returned to their families.  </w:t>
      </w:r>
    </w:p>
    <w:p w14:paraId="23AC946F" w14:textId="77777777" w:rsidR="003167B0" w:rsidRDefault="003167B0" w:rsidP="00334911">
      <w:pPr>
        <w:spacing w:after="0"/>
        <w:rPr>
          <w:rFonts w:ascii="Arial" w:hAnsi="Arial" w:cs="Arial"/>
          <w:u w:val="single"/>
        </w:rPr>
      </w:pPr>
    </w:p>
    <w:p w14:paraId="5BC78385" w14:textId="7F401922" w:rsidR="00D3732E" w:rsidRPr="0011503F" w:rsidRDefault="001A5439" w:rsidP="00334911">
      <w:pPr>
        <w:spacing w:after="0"/>
        <w:rPr>
          <w:rFonts w:ascii="Arial" w:hAnsi="Arial" w:cs="Arial"/>
          <w:iCs/>
        </w:rPr>
      </w:pPr>
      <w:r w:rsidRPr="001A5439">
        <w:rPr>
          <w:rFonts w:ascii="Arial" w:hAnsi="Arial" w:cs="Arial"/>
          <w:u w:val="single"/>
        </w:rPr>
        <w:t>Item 5 EMS Training Facility</w:t>
      </w:r>
      <w:r>
        <w:rPr>
          <w:rFonts w:ascii="Arial" w:hAnsi="Arial" w:cs="Arial"/>
        </w:rPr>
        <w:t xml:space="preserve"> </w:t>
      </w:r>
      <w:r w:rsidR="00334911">
        <w:rPr>
          <w:rFonts w:ascii="Arial" w:hAnsi="Arial" w:cs="Arial"/>
        </w:rPr>
        <w:t>–</w:t>
      </w:r>
      <w:r>
        <w:rPr>
          <w:rFonts w:ascii="Arial" w:hAnsi="Arial" w:cs="Arial"/>
        </w:rPr>
        <w:t xml:space="preserve"> </w:t>
      </w:r>
      <w:r w:rsidR="00D3732E">
        <w:rPr>
          <w:rFonts w:ascii="Arial" w:hAnsi="Arial" w:cs="Arial"/>
        </w:rPr>
        <w:t xml:space="preserve">This enhancement will create EMS training space that is more closely oriented to the center of Alachua County. It will reduce travel time for on-duty crews which will provide more training opportunities. Additionally, the building provides a better facility for new employee training, large group gatherings and increased space for a growing department. </w:t>
      </w:r>
    </w:p>
    <w:sectPr w:rsidR="00D3732E" w:rsidRPr="0011503F" w:rsidSect="00F366B0">
      <w:footerReference w:type="default" r:id="rId15"/>
      <w:footerReference w:type="first" r:id="rId16"/>
      <w:pgSz w:w="12240" w:h="15840"/>
      <w:pgMar w:top="1440" w:right="1440" w:bottom="1440" w:left="1440" w:header="720" w:footer="58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A97CF" w14:textId="77777777" w:rsidR="00D30DDB" w:rsidRDefault="00D30DDB" w:rsidP="00B90454">
      <w:pPr>
        <w:spacing w:after="0" w:line="240" w:lineRule="auto"/>
      </w:pPr>
      <w:r>
        <w:separator/>
      </w:r>
    </w:p>
  </w:endnote>
  <w:endnote w:type="continuationSeparator" w:id="0">
    <w:p w14:paraId="197E48ED" w14:textId="77777777" w:rsidR="00D30DDB" w:rsidRDefault="00D30DDB" w:rsidP="00B90454">
      <w:pPr>
        <w:spacing w:after="0" w:line="240" w:lineRule="auto"/>
      </w:pPr>
      <w:r>
        <w:continuationSeparator/>
      </w:r>
    </w:p>
  </w:endnote>
  <w:endnote w:type="continuationNotice" w:id="1">
    <w:p w14:paraId="1B8C972A" w14:textId="77777777" w:rsidR="00D30DDB" w:rsidRDefault="00D30D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48D8F" w14:textId="77777777" w:rsidR="00335029" w:rsidRDefault="00335029" w:rsidP="00EA3B2C">
    <w:pPr>
      <w:pStyle w:val="Footer"/>
      <w:rPr>
        <w:rFonts w:ascii="Arial" w:hAnsi="Arial" w:cs="Arial"/>
        <w:sz w:val="20"/>
        <w:szCs w:val="20"/>
      </w:rPr>
    </w:pPr>
  </w:p>
  <w:p w14:paraId="6715CC61" w14:textId="77777777" w:rsidR="00335029" w:rsidRDefault="00335029" w:rsidP="00EA3B2C">
    <w:pPr>
      <w:pStyle w:val="Footer"/>
      <w:rPr>
        <w:rFonts w:ascii="Arial" w:hAnsi="Arial" w:cs="Arial"/>
        <w:sz w:val="20"/>
        <w:szCs w:val="20"/>
      </w:rPr>
    </w:pPr>
  </w:p>
  <w:p w14:paraId="46A8AF97" w14:textId="77777777" w:rsidR="003167B0" w:rsidRPr="003167B0" w:rsidRDefault="003167B0" w:rsidP="003167B0">
    <w:pPr>
      <w:rPr>
        <w:rFonts w:ascii="Arial" w:hAnsi="Arial" w:cs="Arial"/>
        <w:color w:val="AEAAAA" w:themeColor="background2" w:themeShade="BF"/>
        <w:sz w:val="16"/>
        <w:szCs w:val="16"/>
      </w:rPr>
    </w:pPr>
    <w:r w:rsidRPr="003167B0">
      <w:rPr>
        <w:rFonts w:ascii="Arial" w:hAnsi="Arial" w:cs="Arial"/>
        <w:color w:val="AEAAAA" w:themeColor="background2" w:themeShade="BF"/>
        <w:sz w:val="16"/>
        <w:szCs w:val="16"/>
      </w:rPr>
      <w:t>Emergency Medical Services Training Facility, Equipment, and Supplies Program</w:t>
    </w:r>
  </w:p>
  <w:p w14:paraId="39323CD4" w14:textId="0F6D259C" w:rsidR="00335029" w:rsidRPr="003167B0" w:rsidRDefault="00335029" w:rsidP="00F366B0">
    <w:pPr>
      <w:pStyle w:val="Footer"/>
      <w:rPr>
        <w:rFonts w:ascii="Arial" w:hAnsi="Arial" w:cs="Arial"/>
        <w:sz w:val="16"/>
        <w:szCs w:val="16"/>
      </w:rPr>
    </w:pPr>
    <w:r w:rsidRPr="00F366B0">
      <w:rPr>
        <w:rFonts w:ascii="Arial" w:hAnsi="Arial" w:cs="Arial"/>
        <w:sz w:val="20"/>
        <w:szCs w:val="20"/>
      </w:rPr>
      <w:tab/>
    </w:r>
    <w:sdt>
      <w:sdtPr>
        <w:rPr>
          <w:rFonts w:ascii="Arial" w:hAnsi="Arial" w:cs="Arial"/>
          <w:sz w:val="20"/>
          <w:szCs w:val="20"/>
        </w:rPr>
        <w:id w:val="-738778960"/>
        <w:docPartObj>
          <w:docPartGallery w:val="Page Numbers (Bottom of Page)"/>
          <w:docPartUnique/>
        </w:docPartObj>
      </w:sdtPr>
      <w:sdtEndPr>
        <w:rPr>
          <w:noProof/>
          <w:sz w:val="16"/>
          <w:szCs w:val="16"/>
        </w:rPr>
      </w:sdtEndPr>
      <w:sdtContent>
        <w:r w:rsidRPr="003167B0">
          <w:rPr>
            <w:rFonts w:ascii="Arial" w:hAnsi="Arial" w:cs="Arial"/>
            <w:sz w:val="16"/>
            <w:szCs w:val="16"/>
          </w:rPr>
          <w:fldChar w:fldCharType="begin"/>
        </w:r>
        <w:r w:rsidRPr="003167B0">
          <w:rPr>
            <w:rFonts w:ascii="Arial" w:hAnsi="Arial" w:cs="Arial"/>
            <w:sz w:val="16"/>
            <w:szCs w:val="16"/>
          </w:rPr>
          <w:instrText xml:space="preserve"> PAGE   \* MERGEFORMAT </w:instrText>
        </w:r>
        <w:r w:rsidRPr="003167B0">
          <w:rPr>
            <w:rFonts w:ascii="Arial" w:hAnsi="Arial" w:cs="Arial"/>
            <w:sz w:val="16"/>
            <w:szCs w:val="16"/>
          </w:rPr>
          <w:fldChar w:fldCharType="separate"/>
        </w:r>
        <w:r w:rsidR="003167B0">
          <w:rPr>
            <w:rFonts w:ascii="Arial" w:hAnsi="Arial" w:cs="Arial"/>
            <w:noProof/>
            <w:sz w:val="16"/>
            <w:szCs w:val="16"/>
          </w:rPr>
          <w:t>5</w:t>
        </w:r>
        <w:r w:rsidRPr="003167B0">
          <w:rPr>
            <w:rFonts w:ascii="Arial" w:hAnsi="Arial" w:cs="Arial"/>
            <w:noProof/>
            <w:sz w:val="16"/>
            <w:szCs w:val="16"/>
          </w:rPr>
          <w:fldChar w:fldCharType="end"/>
        </w:r>
        <w:r w:rsidRPr="003167B0">
          <w:rPr>
            <w:b/>
            <w:bCs/>
            <w:sz w:val="16"/>
            <w:szCs w:val="16"/>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D2A39" w14:textId="77777777" w:rsidR="00335029" w:rsidRPr="00F366B0" w:rsidRDefault="00335029" w:rsidP="00FD4AA2">
    <w:pPr>
      <w:pStyle w:val="Header"/>
      <w:rPr>
        <w:rFonts w:ascii="Arial" w:hAnsi="Arial" w:cs="Arial"/>
      </w:rPr>
    </w:pPr>
  </w:p>
  <w:p w14:paraId="1004145F" w14:textId="39D182C7" w:rsidR="00335029" w:rsidRPr="00361A07" w:rsidRDefault="00335029" w:rsidP="00361A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E246B" w14:textId="77777777" w:rsidR="00D30DDB" w:rsidRDefault="00D30DDB" w:rsidP="00B90454">
      <w:pPr>
        <w:spacing w:after="0" w:line="240" w:lineRule="auto"/>
      </w:pPr>
      <w:r>
        <w:separator/>
      </w:r>
    </w:p>
  </w:footnote>
  <w:footnote w:type="continuationSeparator" w:id="0">
    <w:p w14:paraId="516EDF8B" w14:textId="77777777" w:rsidR="00D30DDB" w:rsidRDefault="00D30DDB" w:rsidP="00B90454">
      <w:pPr>
        <w:spacing w:after="0" w:line="240" w:lineRule="auto"/>
      </w:pPr>
      <w:r>
        <w:continuationSeparator/>
      </w:r>
    </w:p>
  </w:footnote>
  <w:footnote w:type="continuationNotice" w:id="1">
    <w:p w14:paraId="24D0DFC6" w14:textId="77777777" w:rsidR="00D30DDB" w:rsidRDefault="00D30DD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85F1D"/>
    <w:multiLevelType w:val="hybridMultilevel"/>
    <w:tmpl w:val="3DC404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C65F3"/>
    <w:multiLevelType w:val="hybridMultilevel"/>
    <w:tmpl w:val="E7B244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8187812"/>
    <w:multiLevelType w:val="hybridMultilevel"/>
    <w:tmpl w:val="185E2AA4"/>
    <w:lvl w:ilvl="0" w:tplc="89EE1B24">
      <w:start w:val="1"/>
      <w:numFmt w:val="decimal"/>
      <w:lvlText w:val="%1."/>
      <w:lvlJc w:val="left"/>
      <w:pPr>
        <w:ind w:left="2520" w:hanging="360"/>
      </w:pPr>
      <w:rPr>
        <w:rFonts w:hint="default"/>
      </w:rPr>
    </w:lvl>
    <w:lvl w:ilvl="1" w:tplc="04090001">
      <w:start w:val="1"/>
      <w:numFmt w:val="bullet"/>
      <w:lvlText w:val=""/>
      <w:lvlJc w:val="left"/>
      <w:pPr>
        <w:ind w:left="3240" w:hanging="360"/>
      </w:pPr>
      <w:rPr>
        <w:rFonts w:ascii="Symbol" w:hAnsi="Symbol" w:hint="default"/>
      </w:rPr>
    </w:lvl>
    <w:lvl w:ilvl="2" w:tplc="0409001B">
      <w:start w:val="1"/>
      <w:numFmt w:val="lowerRoman"/>
      <w:lvlText w:val="%3."/>
      <w:lvlJc w:val="right"/>
      <w:pPr>
        <w:ind w:left="3960" w:hanging="180"/>
      </w:pPr>
    </w:lvl>
    <w:lvl w:ilvl="3" w:tplc="52283720">
      <w:start w:val="1"/>
      <w:numFmt w:val="upperLetter"/>
      <w:lvlText w:val="%4."/>
      <w:lvlJc w:val="left"/>
      <w:pPr>
        <w:ind w:left="1080" w:hanging="360"/>
      </w:pPr>
      <w:rPr>
        <w:rFonts w:hint="default"/>
      </w:r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ABC5B3C"/>
    <w:multiLevelType w:val="hybridMultilevel"/>
    <w:tmpl w:val="A4DC09F4"/>
    <w:lvl w:ilvl="0" w:tplc="04090019">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032C86"/>
    <w:multiLevelType w:val="hybridMultilevel"/>
    <w:tmpl w:val="9E06B63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345CCA"/>
    <w:multiLevelType w:val="hybridMultilevel"/>
    <w:tmpl w:val="E9CE2A9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FB71E2"/>
    <w:multiLevelType w:val="hybridMultilevel"/>
    <w:tmpl w:val="7AB62DA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360" w:hanging="180"/>
      </w:pPr>
    </w:lvl>
    <w:lvl w:ilvl="3" w:tplc="0409000F">
      <w:start w:val="1"/>
      <w:numFmt w:val="decimal"/>
      <w:lvlText w:val="%4."/>
      <w:lvlJc w:val="left"/>
      <w:pPr>
        <w:ind w:left="360" w:hanging="360"/>
      </w:pPr>
    </w:lvl>
    <w:lvl w:ilvl="4" w:tplc="04090001">
      <w:start w:val="1"/>
      <w:numFmt w:val="bullet"/>
      <w:lvlText w:val=""/>
      <w:lvlJc w:val="left"/>
      <w:pPr>
        <w:ind w:left="1080" w:hanging="360"/>
      </w:pPr>
      <w:rPr>
        <w:rFonts w:ascii="Symbol" w:hAnsi="Symbol" w:hint="default"/>
      </w:r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7" w15:restartNumberingAfterBreak="0">
    <w:nsid w:val="245B788E"/>
    <w:multiLevelType w:val="hybridMultilevel"/>
    <w:tmpl w:val="827A0092"/>
    <w:lvl w:ilvl="0" w:tplc="04090019">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651A63"/>
    <w:multiLevelType w:val="hybridMultilevel"/>
    <w:tmpl w:val="D868D05A"/>
    <w:lvl w:ilvl="0" w:tplc="04090019">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250319"/>
    <w:multiLevelType w:val="hybridMultilevel"/>
    <w:tmpl w:val="B38456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267C66"/>
    <w:multiLevelType w:val="hybridMultilevel"/>
    <w:tmpl w:val="49E2B660"/>
    <w:lvl w:ilvl="0" w:tplc="52283720">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127F50"/>
    <w:multiLevelType w:val="hybridMultilevel"/>
    <w:tmpl w:val="E9CE2A9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66E6739"/>
    <w:multiLevelType w:val="hybridMultilevel"/>
    <w:tmpl w:val="9406259A"/>
    <w:lvl w:ilvl="0" w:tplc="B5BC8C8E">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3" w15:restartNumberingAfterBreak="0">
    <w:nsid w:val="36A643FF"/>
    <w:multiLevelType w:val="hybridMultilevel"/>
    <w:tmpl w:val="BD70E862"/>
    <w:lvl w:ilvl="0" w:tplc="7602A0A6">
      <w:start w:val="1"/>
      <w:numFmt w:val="bullet"/>
      <w:lvlText w:val="•"/>
      <w:lvlJc w:val="left"/>
      <w:pPr>
        <w:tabs>
          <w:tab w:val="num" w:pos="720"/>
        </w:tabs>
        <w:ind w:left="720" w:hanging="360"/>
      </w:pPr>
      <w:rPr>
        <w:rFonts w:ascii="Arial" w:hAnsi="Arial" w:hint="default"/>
      </w:rPr>
    </w:lvl>
    <w:lvl w:ilvl="1" w:tplc="B0704BC2" w:tentative="1">
      <w:start w:val="1"/>
      <w:numFmt w:val="bullet"/>
      <w:lvlText w:val="•"/>
      <w:lvlJc w:val="left"/>
      <w:pPr>
        <w:tabs>
          <w:tab w:val="num" w:pos="1440"/>
        </w:tabs>
        <w:ind w:left="1440" w:hanging="360"/>
      </w:pPr>
      <w:rPr>
        <w:rFonts w:ascii="Arial" w:hAnsi="Arial" w:hint="default"/>
      </w:rPr>
    </w:lvl>
    <w:lvl w:ilvl="2" w:tplc="DBEEC58E" w:tentative="1">
      <w:start w:val="1"/>
      <w:numFmt w:val="bullet"/>
      <w:lvlText w:val="•"/>
      <w:lvlJc w:val="left"/>
      <w:pPr>
        <w:tabs>
          <w:tab w:val="num" w:pos="2160"/>
        </w:tabs>
        <w:ind w:left="2160" w:hanging="360"/>
      </w:pPr>
      <w:rPr>
        <w:rFonts w:ascii="Arial" w:hAnsi="Arial" w:hint="default"/>
      </w:rPr>
    </w:lvl>
    <w:lvl w:ilvl="3" w:tplc="80604144" w:tentative="1">
      <w:start w:val="1"/>
      <w:numFmt w:val="bullet"/>
      <w:lvlText w:val="•"/>
      <w:lvlJc w:val="left"/>
      <w:pPr>
        <w:tabs>
          <w:tab w:val="num" w:pos="2880"/>
        </w:tabs>
        <w:ind w:left="2880" w:hanging="360"/>
      </w:pPr>
      <w:rPr>
        <w:rFonts w:ascii="Arial" w:hAnsi="Arial" w:hint="default"/>
      </w:rPr>
    </w:lvl>
    <w:lvl w:ilvl="4" w:tplc="52420B98" w:tentative="1">
      <w:start w:val="1"/>
      <w:numFmt w:val="bullet"/>
      <w:lvlText w:val="•"/>
      <w:lvlJc w:val="left"/>
      <w:pPr>
        <w:tabs>
          <w:tab w:val="num" w:pos="3600"/>
        </w:tabs>
        <w:ind w:left="3600" w:hanging="360"/>
      </w:pPr>
      <w:rPr>
        <w:rFonts w:ascii="Arial" w:hAnsi="Arial" w:hint="default"/>
      </w:rPr>
    </w:lvl>
    <w:lvl w:ilvl="5" w:tplc="4B4062E2" w:tentative="1">
      <w:start w:val="1"/>
      <w:numFmt w:val="bullet"/>
      <w:lvlText w:val="•"/>
      <w:lvlJc w:val="left"/>
      <w:pPr>
        <w:tabs>
          <w:tab w:val="num" w:pos="4320"/>
        </w:tabs>
        <w:ind w:left="4320" w:hanging="360"/>
      </w:pPr>
      <w:rPr>
        <w:rFonts w:ascii="Arial" w:hAnsi="Arial" w:hint="default"/>
      </w:rPr>
    </w:lvl>
    <w:lvl w:ilvl="6" w:tplc="CF9E58A0" w:tentative="1">
      <w:start w:val="1"/>
      <w:numFmt w:val="bullet"/>
      <w:lvlText w:val="•"/>
      <w:lvlJc w:val="left"/>
      <w:pPr>
        <w:tabs>
          <w:tab w:val="num" w:pos="5040"/>
        </w:tabs>
        <w:ind w:left="5040" w:hanging="360"/>
      </w:pPr>
      <w:rPr>
        <w:rFonts w:ascii="Arial" w:hAnsi="Arial" w:hint="default"/>
      </w:rPr>
    </w:lvl>
    <w:lvl w:ilvl="7" w:tplc="8B70EB9C" w:tentative="1">
      <w:start w:val="1"/>
      <w:numFmt w:val="bullet"/>
      <w:lvlText w:val="•"/>
      <w:lvlJc w:val="left"/>
      <w:pPr>
        <w:tabs>
          <w:tab w:val="num" w:pos="5760"/>
        </w:tabs>
        <w:ind w:left="5760" w:hanging="360"/>
      </w:pPr>
      <w:rPr>
        <w:rFonts w:ascii="Arial" w:hAnsi="Arial" w:hint="default"/>
      </w:rPr>
    </w:lvl>
    <w:lvl w:ilvl="8" w:tplc="7A521A0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71300BB"/>
    <w:multiLevelType w:val="hybridMultilevel"/>
    <w:tmpl w:val="DA42D28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B6D78C5"/>
    <w:multiLevelType w:val="hybridMultilevel"/>
    <w:tmpl w:val="D7FC6ED4"/>
    <w:lvl w:ilvl="0" w:tplc="04090019">
      <w:start w:val="1"/>
      <w:numFmt w:val="lowerLetter"/>
      <w:lvlText w:val="%1."/>
      <w:lvlJc w:val="left"/>
      <w:pPr>
        <w:ind w:left="0" w:hanging="360"/>
      </w:pPr>
      <w:rPr>
        <w:rFont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0">
    <w:nsid w:val="3D325994"/>
    <w:multiLevelType w:val="hybridMultilevel"/>
    <w:tmpl w:val="BD56105E"/>
    <w:lvl w:ilvl="0" w:tplc="52283720">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8F55D7"/>
    <w:multiLevelType w:val="hybridMultilevel"/>
    <w:tmpl w:val="74D8DDDA"/>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ED77A5"/>
    <w:multiLevelType w:val="hybridMultilevel"/>
    <w:tmpl w:val="3918E100"/>
    <w:lvl w:ilvl="0" w:tplc="89EE1B24">
      <w:start w:val="1"/>
      <w:numFmt w:val="decimal"/>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19">
      <w:start w:val="1"/>
      <w:numFmt w:val="lowerLetter"/>
      <w:lvlText w:val="%3."/>
      <w:lvlJc w:val="left"/>
      <w:pPr>
        <w:ind w:left="3960" w:hanging="180"/>
      </w:pPr>
    </w:lvl>
    <w:lvl w:ilvl="3" w:tplc="04090001">
      <w:start w:val="1"/>
      <w:numFmt w:val="bullet"/>
      <w:lvlText w:val=""/>
      <w:lvlJc w:val="left"/>
      <w:pPr>
        <w:ind w:left="4680" w:hanging="360"/>
      </w:pPr>
      <w:rPr>
        <w:rFonts w:ascii="Symbol" w:hAnsi="Symbol" w:hint="default"/>
      </w:r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3E0A44BC"/>
    <w:multiLevelType w:val="hybridMultilevel"/>
    <w:tmpl w:val="9D88F092"/>
    <w:lvl w:ilvl="0" w:tplc="DB8052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C540CA"/>
    <w:multiLevelType w:val="hybridMultilevel"/>
    <w:tmpl w:val="ABBC0124"/>
    <w:lvl w:ilvl="0" w:tplc="3BE06BA4">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E62EF5"/>
    <w:multiLevelType w:val="hybridMultilevel"/>
    <w:tmpl w:val="5292319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2D072A2"/>
    <w:multiLevelType w:val="hybridMultilevel"/>
    <w:tmpl w:val="DEE0D86A"/>
    <w:lvl w:ilvl="0" w:tplc="52283720">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6508A6"/>
    <w:multiLevelType w:val="hybridMultilevel"/>
    <w:tmpl w:val="D8BC518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77D4454"/>
    <w:multiLevelType w:val="hybridMultilevel"/>
    <w:tmpl w:val="E9CE2A9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8510980"/>
    <w:multiLevelType w:val="hybridMultilevel"/>
    <w:tmpl w:val="5ADA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0B0DAB"/>
    <w:multiLevelType w:val="hybridMultilevel"/>
    <w:tmpl w:val="19DC75AC"/>
    <w:lvl w:ilvl="0" w:tplc="3BE06BA4">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EB61DD"/>
    <w:multiLevelType w:val="hybridMultilevel"/>
    <w:tmpl w:val="4C769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2669DF"/>
    <w:multiLevelType w:val="hybridMultilevel"/>
    <w:tmpl w:val="80829DCA"/>
    <w:lvl w:ilvl="0" w:tplc="45C4F9CC">
      <w:start w:val="1"/>
      <w:numFmt w:val="lowerLetter"/>
      <w:lvlText w:val="%1."/>
      <w:lvlJc w:val="left"/>
      <w:pPr>
        <w:ind w:left="72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360" w:hanging="180"/>
      </w:pPr>
    </w:lvl>
    <w:lvl w:ilvl="3" w:tplc="0409000F">
      <w:start w:val="1"/>
      <w:numFmt w:val="decimal"/>
      <w:lvlText w:val="%4."/>
      <w:lvlJc w:val="left"/>
      <w:pPr>
        <w:ind w:left="360" w:hanging="360"/>
      </w:pPr>
    </w:lvl>
    <w:lvl w:ilvl="4" w:tplc="04090001">
      <w:start w:val="1"/>
      <w:numFmt w:val="bullet"/>
      <w:lvlText w:val=""/>
      <w:lvlJc w:val="left"/>
      <w:pPr>
        <w:ind w:left="1080" w:hanging="360"/>
      </w:pPr>
      <w:rPr>
        <w:rFonts w:ascii="Symbol" w:hAnsi="Symbol" w:hint="default"/>
      </w:r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29" w15:restartNumberingAfterBreak="0">
    <w:nsid w:val="52AA0B70"/>
    <w:multiLevelType w:val="hybridMultilevel"/>
    <w:tmpl w:val="3930438E"/>
    <w:lvl w:ilvl="0" w:tplc="A58EB712">
      <w:start w:val="7"/>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rPr>
        <w:rFont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746A5B"/>
    <w:multiLevelType w:val="hybridMultilevel"/>
    <w:tmpl w:val="CCA2128C"/>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795BD5"/>
    <w:multiLevelType w:val="hybridMultilevel"/>
    <w:tmpl w:val="864A2B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FFA3622"/>
    <w:multiLevelType w:val="hybridMultilevel"/>
    <w:tmpl w:val="057835F4"/>
    <w:lvl w:ilvl="0" w:tplc="3BE06BA4">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6129BB"/>
    <w:multiLevelType w:val="hybridMultilevel"/>
    <w:tmpl w:val="4F247944"/>
    <w:lvl w:ilvl="0" w:tplc="3BE06BA4">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5F73EC"/>
    <w:multiLevelType w:val="hybridMultilevel"/>
    <w:tmpl w:val="85D816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5F06EB8"/>
    <w:multiLevelType w:val="hybridMultilevel"/>
    <w:tmpl w:val="D526BC48"/>
    <w:lvl w:ilvl="0" w:tplc="04090019">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D593983"/>
    <w:multiLevelType w:val="hybridMultilevel"/>
    <w:tmpl w:val="2168DC34"/>
    <w:lvl w:ilvl="0" w:tplc="04090019">
      <w:start w:val="1"/>
      <w:numFmt w:val="lowerLetter"/>
      <w:lvlText w:val="%1."/>
      <w:lvlJc w:val="left"/>
      <w:pPr>
        <w:ind w:left="990" w:hanging="360"/>
      </w:pPr>
      <w:rPr>
        <w:rFont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7" w15:restartNumberingAfterBreak="0">
    <w:nsid w:val="70D9175C"/>
    <w:multiLevelType w:val="hybridMultilevel"/>
    <w:tmpl w:val="C1F09E32"/>
    <w:lvl w:ilvl="0" w:tplc="7986A02C">
      <w:start w:val="1"/>
      <w:numFmt w:val="lowerRoman"/>
      <w:lvlText w:val="%1."/>
      <w:lvlJc w:val="right"/>
      <w:pPr>
        <w:ind w:left="1800" w:hanging="360"/>
      </w:pPr>
      <w:rPr>
        <w:rFonts w:hint="default"/>
        <w:b/>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4C45337"/>
    <w:multiLevelType w:val="hybridMultilevel"/>
    <w:tmpl w:val="72968376"/>
    <w:lvl w:ilvl="0" w:tplc="3BE06BA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3E06C4"/>
    <w:multiLevelType w:val="hybridMultilevel"/>
    <w:tmpl w:val="74A8B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2147041">
    <w:abstractNumId w:val="39"/>
  </w:num>
  <w:num w:numId="2" w16cid:durableId="1127894237">
    <w:abstractNumId w:val="29"/>
  </w:num>
  <w:num w:numId="3" w16cid:durableId="1489904426">
    <w:abstractNumId w:val="2"/>
  </w:num>
  <w:num w:numId="4" w16cid:durableId="1206790165">
    <w:abstractNumId w:val="18"/>
  </w:num>
  <w:num w:numId="5" w16cid:durableId="1508129936">
    <w:abstractNumId w:val="5"/>
  </w:num>
  <w:num w:numId="6" w16cid:durableId="1266042289">
    <w:abstractNumId w:val="14"/>
  </w:num>
  <w:num w:numId="7" w16cid:durableId="2105298926">
    <w:abstractNumId w:val="30"/>
  </w:num>
  <w:num w:numId="8" w16cid:durableId="1863592028">
    <w:abstractNumId w:val="19"/>
  </w:num>
  <w:num w:numId="9" w16cid:durableId="1463183388">
    <w:abstractNumId w:val="22"/>
  </w:num>
  <w:num w:numId="10" w16cid:durableId="1076241657">
    <w:abstractNumId w:val="24"/>
  </w:num>
  <w:num w:numId="11" w16cid:durableId="738556908">
    <w:abstractNumId w:val="17"/>
  </w:num>
  <w:num w:numId="12" w16cid:durableId="1315573266">
    <w:abstractNumId w:val="9"/>
  </w:num>
  <w:num w:numId="13" w16cid:durableId="1696619098">
    <w:abstractNumId w:val="21"/>
  </w:num>
  <w:num w:numId="14" w16cid:durableId="1129056769">
    <w:abstractNumId w:val="13"/>
  </w:num>
  <w:num w:numId="15" w16cid:durableId="2099331244">
    <w:abstractNumId w:val="10"/>
  </w:num>
  <w:num w:numId="16" w16cid:durableId="532885078">
    <w:abstractNumId w:val="16"/>
  </w:num>
  <w:num w:numId="17" w16cid:durableId="1221406664">
    <w:abstractNumId w:val="11"/>
  </w:num>
  <w:num w:numId="18" w16cid:durableId="1217619422">
    <w:abstractNumId w:val="28"/>
  </w:num>
  <w:num w:numId="19" w16cid:durableId="372584402">
    <w:abstractNumId w:val="38"/>
  </w:num>
  <w:num w:numId="20" w16cid:durableId="975447203">
    <w:abstractNumId w:val="0"/>
  </w:num>
  <w:num w:numId="21" w16cid:durableId="1713311891">
    <w:abstractNumId w:val="1"/>
  </w:num>
  <w:num w:numId="22" w16cid:durableId="1448162764">
    <w:abstractNumId w:val="25"/>
  </w:num>
  <w:num w:numId="23" w16cid:durableId="1571884734">
    <w:abstractNumId w:val="20"/>
  </w:num>
  <w:num w:numId="24" w16cid:durableId="1990864693">
    <w:abstractNumId w:val="33"/>
  </w:num>
  <w:num w:numId="25" w16cid:durableId="548341553">
    <w:abstractNumId w:val="26"/>
  </w:num>
  <w:num w:numId="26" w16cid:durableId="800149160">
    <w:abstractNumId w:val="32"/>
  </w:num>
  <w:num w:numId="27" w16cid:durableId="1279098129">
    <w:abstractNumId w:val="31"/>
  </w:num>
  <w:num w:numId="28" w16cid:durableId="1066610885">
    <w:abstractNumId w:val="37"/>
  </w:num>
  <w:num w:numId="29" w16cid:durableId="343628023">
    <w:abstractNumId w:val="27"/>
  </w:num>
  <w:num w:numId="30" w16cid:durableId="118839499">
    <w:abstractNumId w:val="6"/>
  </w:num>
  <w:num w:numId="31" w16cid:durableId="1391490714">
    <w:abstractNumId w:val="15"/>
  </w:num>
  <w:num w:numId="32" w16cid:durableId="1391032581">
    <w:abstractNumId w:val="36"/>
  </w:num>
  <w:num w:numId="33" w16cid:durableId="1433432119">
    <w:abstractNumId w:val="23"/>
  </w:num>
  <w:num w:numId="34" w16cid:durableId="1570649291">
    <w:abstractNumId w:val="4"/>
  </w:num>
  <w:num w:numId="35" w16cid:durableId="437872589">
    <w:abstractNumId w:val="3"/>
  </w:num>
  <w:num w:numId="36" w16cid:durableId="413405243">
    <w:abstractNumId w:val="7"/>
  </w:num>
  <w:num w:numId="37" w16cid:durableId="1101098460">
    <w:abstractNumId w:val="8"/>
  </w:num>
  <w:num w:numId="38" w16cid:durableId="863521346">
    <w:abstractNumId w:val="35"/>
  </w:num>
  <w:num w:numId="39" w16cid:durableId="196166295">
    <w:abstractNumId w:val="12"/>
  </w:num>
  <w:num w:numId="40" w16cid:durableId="176063627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454"/>
    <w:rsid w:val="00005DDA"/>
    <w:rsid w:val="000134C6"/>
    <w:rsid w:val="00013AE4"/>
    <w:rsid w:val="00013F99"/>
    <w:rsid w:val="00016BA1"/>
    <w:rsid w:val="00023F35"/>
    <w:rsid w:val="00037961"/>
    <w:rsid w:val="0004009D"/>
    <w:rsid w:val="00040C6C"/>
    <w:rsid w:val="00045804"/>
    <w:rsid w:val="000475E8"/>
    <w:rsid w:val="000503BD"/>
    <w:rsid w:val="00055A98"/>
    <w:rsid w:val="00062656"/>
    <w:rsid w:val="00065CD8"/>
    <w:rsid w:val="00066ECB"/>
    <w:rsid w:val="00070796"/>
    <w:rsid w:val="000715D5"/>
    <w:rsid w:val="000740D8"/>
    <w:rsid w:val="000757DE"/>
    <w:rsid w:val="0007601B"/>
    <w:rsid w:val="00087176"/>
    <w:rsid w:val="000964EA"/>
    <w:rsid w:val="000A001D"/>
    <w:rsid w:val="000A1EC0"/>
    <w:rsid w:val="000B43C7"/>
    <w:rsid w:val="000C1A11"/>
    <w:rsid w:val="000C3740"/>
    <w:rsid w:val="000C7531"/>
    <w:rsid w:val="000D0958"/>
    <w:rsid w:val="000D1E66"/>
    <w:rsid w:val="000D21FF"/>
    <w:rsid w:val="000D31C8"/>
    <w:rsid w:val="000D3F12"/>
    <w:rsid w:val="000D5758"/>
    <w:rsid w:val="000E12F1"/>
    <w:rsid w:val="000E4C85"/>
    <w:rsid w:val="000E56D4"/>
    <w:rsid w:val="000F3DBE"/>
    <w:rsid w:val="000F5956"/>
    <w:rsid w:val="000F61B8"/>
    <w:rsid w:val="000F6FCF"/>
    <w:rsid w:val="000F7B54"/>
    <w:rsid w:val="00105C90"/>
    <w:rsid w:val="00107A0E"/>
    <w:rsid w:val="001102B6"/>
    <w:rsid w:val="0011333D"/>
    <w:rsid w:val="0011503F"/>
    <w:rsid w:val="001179D8"/>
    <w:rsid w:val="0012141C"/>
    <w:rsid w:val="00122ADE"/>
    <w:rsid w:val="0012462E"/>
    <w:rsid w:val="00126C36"/>
    <w:rsid w:val="0013531A"/>
    <w:rsid w:val="00135C72"/>
    <w:rsid w:val="00142B63"/>
    <w:rsid w:val="001455A3"/>
    <w:rsid w:val="00146311"/>
    <w:rsid w:val="00152139"/>
    <w:rsid w:val="00153B5A"/>
    <w:rsid w:val="00156F9E"/>
    <w:rsid w:val="00157236"/>
    <w:rsid w:val="00157A0B"/>
    <w:rsid w:val="00162179"/>
    <w:rsid w:val="00167010"/>
    <w:rsid w:val="0016793D"/>
    <w:rsid w:val="00174FBD"/>
    <w:rsid w:val="00181946"/>
    <w:rsid w:val="0018457A"/>
    <w:rsid w:val="001851B5"/>
    <w:rsid w:val="00186100"/>
    <w:rsid w:val="00187342"/>
    <w:rsid w:val="001953F2"/>
    <w:rsid w:val="0019543C"/>
    <w:rsid w:val="00195853"/>
    <w:rsid w:val="001976FF"/>
    <w:rsid w:val="001A180C"/>
    <w:rsid w:val="001A5303"/>
    <w:rsid w:val="001A5439"/>
    <w:rsid w:val="001A77FC"/>
    <w:rsid w:val="001B0D4D"/>
    <w:rsid w:val="001B1A83"/>
    <w:rsid w:val="001B3814"/>
    <w:rsid w:val="001B4963"/>
    <w:rsid w:val="001B53C0"/>
    <w:rsid w:val="001B678F"/>
    <w:rsid w:val="001C0603"/>
    <w:rsid w:val="001C179C"/>
    <w:rsid w:val="001C2C65"/>
    <w:rsid w:val="001C2E47"/>
    <w:rsid w:val="001C5399"/>
    <w:rsid w:val="001C5936"/>
    <w:rsid w:val="001D0489"/>
    <w:rsid w:val="001D12EF"/>
    <w:rsid w:val="001D24AB"/>
    <w:rsid w:val="001D790A"/>
    <w:rsid w:val="001E2186"/>
    <w:rsid w:val="001E3199"/>
    <w:rsid w:val="001E4EDD"/>
    <w:rsid w:val="001E5F72"/>
    <w:rsid w:val="001F2B9A"/>
    <w:rsid w:val="001F6DDB"/>
    <w:rsid w:val="001F74F7"/>
    <w:rsid w:val="0020011A"/>
    <w:rsid w:val="00202D80"/>
    <w:rsid w:val="002053A7"/>
    <w:rsid w:val="00205558"/>
    <w:rsid w:val="00205E08"/>
    <w:rsid w:val="002060C0"/>
    <w:rsid w:val="0020797C"/>
    <w:rsid w:val="002102E2"/>
    <w:rsid w:val="00210FF3"/>
    <w:rsid w:val="002115E5"/>
    <w:rsid w:val="002137CA"/>
    <w:rsid w:val="002155DE"/>
    <w:rsid w:val="00220F5E"/>
    <w:rsid w:val="00221E52"/>
    <w:rsid w:val="002237F4"/>
    <w:rsid w:val="00224545"/>
    <w:rsid w:val="002301A1"/>
    <w:rsid w:val="00230EA7"/>
    <w:rsid w:val="00232DBF"/>
    <w:rsid w:val="0023366A"/>
    <w:rsid w:val="00236E54"/>
    <w:rsid w:val="002408E9"/>
    <w:rsid w:val="00255128"/>
    <w:rsid w:val="00255F2B"/>
    <w:rsid w:val="0025676B"/>
    <w:rsid w:val="00256D21"/>
    <w:rsid w:val="00262A08"/>
    <w:rsid w:val="0027343B"/>
    <w:rsid w:val="002740E9"/>
    <w:rsid w:val="00276FEA"/>
    <w:rsid w:val="00277340"/>
    <w:rsid w:val="0027743F"/>
    <w:rsid w:val="00282A1A"/>
    <w:rsid w:val="002853E4"/>
    <w:rsid w:val="00285473"/>
    <w:rsid w:val="0029226B"/>
    <w:rsid w:val="00295F92"/>
    <w:rsid w:val="00296209"/>
    <w:rsid w:val="002A40A5"/>
    <w:rsid w:val="002B2715"/>
    <w:rsid w:val="002B3183"/>
    <w:rsid w:val="002B56C6"/>
    <w:rsid w:val="002C3F01"/>
    <w:rsid w:val="002D270A"/>
    <w:rsid w:val="002E2502"/>
    <w:rsid w:val="002F19DB"/>
    <w:rsid w:val="002F4825"/>
    <w:rsid w:val="002F4FC8"/>
    <w:rsid w:val="003105A0"/>
    <w:rsid w:val="00314001"/>
    <w:rsid w:val="00316438"/>
    <w:rsid w:val="003167B0"/>
    <w:rsid w:val="00327DC4"/>
    <w:rsid w:val="00334911"/>
    <w:rsid w:val="00335029"/>
    <w:rsid w:val="00340DBB"/>
    <w:rsid w:val="003448CB"/>
    <w:rsid w:val="00346623"/>
    <w:rsid w:val="00350845"/>
    <w:rsid w:val="0035556A"/>
    <w:rsid w:val="00356484"/>
    <w:rsid w:val="00357F38"/>
    <w:rsid w:val="0036160B"/>
    <w:rsid w:val="00361A07"/>
    <w:rsid w:val="00361C3C"/>
    <w:rsid w:val="00362EA5"/>
    <w:rsid w:val="00363C09"/>
    <w:rsid w:val="003642E8"/>
    <w:rsid w:val="00366787"/>
    <w:rsid w:val="0037222E"/>
    <w:rsid w:val="00375003"/>
    <w:rsid w:val="00377310"/>
    <w:rsid w:val="00380D62"/>
    <w:rsid w:val="003901CF"/>
    <w:rsid w:val="00394AC8"/>
    <w:rsid w:val="003A00EB"/>
    <w:rsid w:val="003C1C7A"/>
    <w:rsid w:val="003C2C63"/>
    <w:rsid w:val="003C7B5E"/>
    <w:rsid w:val="003D029E"/>
    <w:rsid w:val="003D6716"/>
    <w:rsid w:val="003E7641"/>
    <w:rsid w:val="003F4CED"/>
    <w:rsid w:val="003F614A"/>
    <w:rsid w:val="003F7C81"/>
    <w:rsid w:val="004028F0"/>
    <w:rsid w:val="0040556A"/>
    <w:rsid w:val="004059A0"/>
    <w:rsid w:val="00410DFB"/>
    <w:rsid w:val="00410F9B"/>
    <w:rsid w:val="004176FE"/>
    <w:rsid w:val="00417845"/>
    <w:rsid w:val="00417DE5"/>
    <w:rsid w:val="00424E35"/>
    <w:rsid w:val="0043191E"/>
    <w:rsid w:val="00431C77"/>
    <w:rsid w:val="0043229A"/>
    <w:rsid w:val="0043263C"/>
    <w:rsid w:val="00434D8F"/>
    <w:rsid w:val="00442CD2"/>
    <w:rsid w:val="0044392C"/>
    <w:rsid w:val="004441A2"/>
    <w:rsid w:val="00444706"/>
    <w:rsid w:val="00446ADD"/>
    <w:rsid w:val="004552AD"/>
    <w:rsid w:val="00455AAA"/>
    <w:rsid w:val="00455E3C"/>
    <w:rsid w:val="00466E9D"/>
    <w:rsid w:val="00476158"/>
    <w:rsid w:val="00476B16"/>
    <w:rsid w:val="00490CBC"/>
    <w:rsid w:val="00491AE7"/>
    <w:rsid w:val="00492F74"/>
    <w:rsid w:val="004A0A9B"/>
    <w:rsid w:val="004C060C"/>
    <w:rsid w:val="004C2C5A"/>
    <w:rsid w:val="004C5C83"/>
    <w:rsid w:val="004E14AF"/>
    <w:rsid w:val="004E687E"/>
    <w:rsid w:val="004F7B0E"/>
    <w:rsid w:val="004F7CC6"/>
    <w:rsid w:val="00502AAA"/>
    <w:rsid w:val="00503165"/>
    <w:rsid w:val="00505FFD"/>
    <w:rsid w:val="00510C22"/>
    <w:rsid w:val="00511AC4"/>
    <w:rsid w:val="0051406B"/>
    <w:rsid w:val="00515942"/>
    <w:rsid w:val="00515BB6"/>
    <w:rsid w:val="00525DF9"/>
    <w:rsid w:val="00527FC7"/>
    <w:rsid w:val="0053178B"/>
    <w:rsid w:val="005377FD"/>
    <w:rsid w:val="005413F3"/>
    <w:rsid w:val="00544E0A"/>
    <w:rsid w:val="00546D70"/>
    <w:rsid w:val="00550213"/>
    <w:rsid w:val="005551A8"/>
    <w:rsid w:val="00565AAB"/>
    <w:rsid w:val="00567F8B"/>
    <w:rsid w:val="00567FCA"/>
    <w:rsid w:val="00572BDA"/>
    <w:rsid w:val="00580129"/>
    <w:rsid w:val="005859BA"/>
    <w:rsid w:val="005904A1"/>
    <w:rsid w:val="00594FBE"/>
    <w:rsid w:val="00597247"/>
    <w:rsid w:val="005A6618"/>
    <w:rsid w:val="005A7655"/>
    <w:rsid w:val="005A7995"/>
    <w:rsid w:val="005B2963"/>
    <w:rsid w:val="005C5240"/>
    <w:rsid w:val="005C6E8C"/>
    <w:rsid w:val="005D389E"/>
    <w:rsid w:val="005D7930"/>
    <w:rsid w:val="005E2C97"/>
    <w:rsid w:val="005E2E64"/>
    <w:rsid w:val="005E6186"/>
    <w:rsid w:val="005F4CE3"/>
    <w:rsid w:val="00601E8C"/>
    <w:rsid w:val="00605000"/>
    <w:rsid w:val="006064E7"/>
    <w:rsid w:val="00607BA9"/>
    <w:rsid w:val="006122AF"/>
    <w:rsid w:val="00621539"/>
    <w:rsid w:val="006224BF"/>
    <w:rsid w:val="00624611"/>
    <w:rsid w:val="00626DCA"/>
    <w:rsid w:val="00630A7C"/>
    <w:rsid w:val="00630AFD"/>
    <w:rsid w:val="00631B77"/>
    <w:rsid w:val="006371DF"/>
    <w:rsid w:val="00643972"/>
    <w:rsid w:val="00644110"/>
    <w:rsid w:val="00653207"/>
    <w:rsid w:val="00654175"/>
    <w:rsid w:val="00661917"/>
    <w:rsid w:val="00662CF3"/>
    <w:rsid w:val="00666839"/>
    <w:rsid w:val="00666F7D"/>
    <w:rsid w:val="006760C1"/>
    <w:rsid w:val="00677D45"/>
    <w:rsid w:val="0068053D"/>
    <w:rsid w:val="006821DE"/>
    <w:rsid w:val="00687D88"/>
    <w:rsid w:val="00690192"/>
    <w:rsid w:val="00693BA7"/>
    <w:rsid w:val="00694D0B"/>
    <w:rsid w:val="00695623"/>
    <w:rsid w:val="006A074F"/>
    <w:rsid w:val="006A3000"/>
    <w:rsid w:val="006A55AA"/>
    <w:rsid w:val="006A67B2"/>
    <w:rsid w:val="006A69AA"/>
    <w:rsid w:val="006B31FC"/>
    <w:rsid w:val="006B351E"/>
    <w:rsid w:val="006B4BBE"/>
    <w:rsid w:val="006C1B35"/>
    <w:rsid w:val="006D5E04"/>
    <w:rsid w:val="006E4971"/>
    <w:rsid w:val="006F0426"/>
    <w:rsid w:val="00712EB6"/>
    <w:rsid w:val="007179A1"/>
    <w:rsid w:val="007210D9"/>
    <w:rsid w:val="007256EE"/>
    <w:rsid w:val="007338F2"/>
    <w:rsid w:val="00740FBF"/>
    <w:rsid w:val="007412F3"/>
    <w:rsid w:val="00743797"/>
    <w:rsid w:val="007466F9"/>
    <w:rsid w:val="00752BDC"/>
    <w:rsid w:val="0075341E"/>
    <w:rsid w:val="00755915"/>
    <w:rsid w:val="00755B1A"/>
    <w:rsid w:val="00756191"/>
    <w:rsid w:val="00757DCF"/>
    <w:rsid w:val="00773373"/>
    <w:rsid w:val="00780D15"/>
    <w:rsid w:val="0078323B"/>
    <w:rsid w:val="007842F9"/>
    <w:rsid w:val="007865E9"/>
    <w:rsid w:val="00793A2C"/>
    <w:rsid w:val="007970C0"/>
    <w:rsid w:val="007A5AF5"/>
    <w:rsid w:val="007A7D10"/>
    <w:rsid w:val="007B0A68"/>
    <w:rsid w:val="007B0B05"/>
    <w:rsid w:val="007C05D4"/>
    <w:rsid w:val="007C42F6"/>
    <w:rsid w:val="007C4FAE"/>
    <w:rsid w:val="007C684C"/>
    <w:rsid w:val="007C6DF5"/>
    <w:rsid w:val="007D0AA6"/>
    <w:rsid w:val="007D2256"/>
    <w:rsid w:val="007E3037"/>
    <w:rsid w:val="007F0712"/>
    <w:rsid w:val="007F35E4"/>
    <w:rsid w:val="007F5D26"/>
    <w:rsid w:val="007F5E02"/>
    <w:rsid w:val="007F687D"/>
    <w:rsid w:val="00810E2D"/>
    <w:rsid w:val="00813720"/>
    <w:rsid w:val="008145DC"/>
    <w:rsid w:val="008149EF"/>
    <w:rsid w:val="0082297A"/>
    <w:rsid w:val="00823901"/>
    <w:rsid w:val="00825EEF"/>
    <w:rsid w:val="00826725"/>
    <w:rsid w:val="00827E66"/>
    <w:rsid w:val="00831C32"/>
    <w:rsid w:val="0083202A"/>
    <w:rsid w:val="00832B67"/>
    <w:rsid w:val="00834D71"/>
    <w:rsid w:val="00835E26"/>
    <w:rsid w:val="00837964"/>
    <w:rsid w:val="0084060F"/>
    <w:rsid w:val="008449C3"/>
    <w:rsid w:val="008455EF"/>
    <w:rsid w:val="00845AA1"/>
    <w:rsid w:val="00851E85"/>
    <w:rsid w:val="00852C0C"/>
    <w:rsid w:val="00852E47"/>
    <w:rsid w:val="00853163"/>
    <w:rsid w:val="00854D5D"/>
    <w:rsid w:val="00856061"/>
    <w:rsid w:val="00857179"/>
    <w:rsid w:val="00860818"/>
    <w:rsid w:val="00860D9B"/>
    <w:rsid w:val="00864DA8"/>
    <w:rsid w:val="0087727C"/>
    <w:rsid w:val="00881303"/>
    <w:rsid w:val="00881A7B"/>
    <w:rsid w:val="00893E99"/>
    <w:rsid w:val="008A461F"/>
    <w:rsid w:val="008A4AE1"/>
    <w:rsid w:val="008B74BB"/>
    <w:rsid w:val="008C261F"/>
    <w:rsid w:val="008C48E1"/>
    <w:rsid w:val="008C5DBE"/>
    <w:rsid w:val="008E27B0"/>
    <w:rsid w:val="008E32AF"/>
    <w:rsid w:val="008E469E"/>
    <w:rsid w:val="008E5E6A"/>
    <w:rsid w:val="008F0992"/>
    <w:rsid w:val="009011D7"/>
    <w:rsid w:val="00901664"/>
    <w:rsid w:val="00904AA0"/>
    <w:rsid w:val="0090667D"/>
    <w:rsid w:val="0090763C"/>
    <w:rsid w:val="00907E3D"/>
    <w:rsid w:val="00910F1E"/>
    <w:rsid w:val="0091687E"/>
    <w:rsid w:val="00917281"/>
    <w:rsid w:val="00922269"/>
    <w:rsid w:val="009261A5"/>
    <w:rsid w:val="00927B6F"/>
    <w:rsid w:val="009304FB"/>
    <w:rsid w:val="009362E5"/>
    <w:rsid w:val="00936715"/>
    <w:rsid w:val="00937697"/>
    <w:rsid w:val="0094006C"/>
    <w:rsid w:val="009448BB"/>
    <w:rsid w:val="00950C9C"/>
    <w:rsid w:val="00953367"/>
    <w:rsid w:val="00953E65"/>
    <w:rsid w:val="00957D03"/>
    <w:rsid w:val="00961C4E"/>
    <w:rsid w:val="00963B8E"/>
    <w:rsid w:val="00964045"/>
    <w:rsid w:val="00974C4A"/>
    <w:rsid w:val="00980739"/>
    <w:rsid w:val="009856CB"/>
    <w:rsid w:val="00992DDC"/>
    <w:rsid w:val="0099410C"/>
    <w:rsid w:val="009955E9"/>
    <w:rsid w:val="009A408B"/>
    <w:rsid w:val="009A445C"/>
    <w:rsid w:val="009A65AE"/>
    <w:rsid w:val="009B3174"/>
    <w:rsid w:val="009B6818"/>
    <w:rsid w:val="009B7E74"/>
    <w:rsid w:val="009C5C57"/>
    <w:rsid w:val="009C5F1A"/>
    <w:rsid w:val="009D30A9"/>
    <w:rsid w:val="009E0003"/>
    <w:rsid w:val="009E4E9B"/>
    <w:rsid w:val="009F09AC"/>
    <w:rsid w:val="009F17E4"/>
    <w:rsid w:val="009F638D"/>
    <w:rsid w:val="009F641F"/>
    <w:rsid w:val="009F6A95"/>
    <w:rsid w:val="00A0043C"/>
    <w:rsid w:val="00A10FD9"/>
    <w:rsid w:val="00A12D0E"/>
    <w:rsid w:val="00A16E58"/>
    <w:rsid w:val="00A2036F"/>
    <w:rsid w:val="00A20EC8"/>
    <w:rsid w:val="00A20F00"/>
    <w:rsid w:val="00A23472"/>
    <w:rsid w:val="00A24692"/>
    <w:rsid w:val="00A25AD8"/>
    <w:rsid w:val="00A314D8"/>
    <w:rsid w:val="00A3597C"/>
    <w:rsid w:val="00A3619C"/>
    <w:rsid w:val="00A4525D"/>
    <w:rsid w:val="00A4651C"/>
    <w:rsid w:val="00A61C0D"/>
    <w:rsid w:val="00A7268E"/>
    <w:rsid w:val="00A72A97"/>
    <w:rsid w:val="00A73D81"/>
    <w:rsid w:val="00A81BC3"/>
    <w:rsid w:val="00A834EC"/>
    <w:rsid w:val="00A85683"/>
    <w:rsid w:val="00A866CA"/>
    <w:rsid w:val="00A93DA6"/>
    <w:rsid w:val="00A95BDE"/>
    <w:rsid w:val="00AA053C"/>
    <w:rsid w:val="00AA2E9A"/>
    <w:rsid w:val="00AA605A"/>
    <w:rsid w:val="00AB1BE3"/>
    <w:rsid w:val="00AB24B1"/>
    <w:rsid w:val="00AB4BBB"/>
    <w:rsid w:val="00AB6F7E"/>
    <w:rsid w:val="00AC57CA"/>
    <w:rsid w:val="00AD3BC3"/>
    <w:rsid w:val="00AD62B6"/>
    <w:rsid w:val="00AD7356"/>
    <w:rsid w:val="00AE27FF"/>
    <w:rsid w:val="00AE6FBA"/>
    <w:rsid w:val="00AF7C74"/>
    <w:rsid w:val="00B01633"/>
    <w:rsid w:val="00B07876"/>
    <w:rsid w:val="00B108D5"/>
    <w:rsid w:val="00B111A1"/>
    <w:rsid w:val="00B14744"/>
    <w:rsid w:val="00B165DC"/>
    <w:rsid w:val="00B174EC"/>
    <w:rsid w:val="00B255B3"/>
    <w:rsid w:val="00B25ABF"/>
    <w:rsid w:val="00B26C31"/>
    <w:rsid w:val="00B2762D"/>
    <w:rsid w:val="00B332B4"/>
    <w:rsid w:val="00B350BA"/>
    <w:rsid w:val="00B35872"/>
    <w:rsid w:val="00B407B0"/>
    <w:rsid w:val="00B41418"/>
    <w:rsid w:val="00B44790"/>
    <w:rsid w:val="00B470D4"/>
    <w:rsid w:val="00B504B3"/>
    <w:rsid w:val="00B6135D"/>
    <w:rsid w:val="00B62674"/>
    <w:rsid w:val="00B7119F"/>
    <w:rsid w:val="00B732E7"/>
    <w:rsid w:val="00B75648"/>
    <w:rsid w:val="00B819E0"/>
    <w:rsid w:val="00B849B0"/>
    <w:rsid w:val="00B87FD9"/>
    <w:rsid w:val="00B90454"/>
    <w:rsid w:val="00B90E68"/>
    <w:rsid w:val="00BA6EAC"/>
    <w:rsid w:val="00BB0466"/>
    <w:rsid w:val="00BB2DD0"/>
    <w:rsid w:val="00BB7FB8"/>
    <w:rsid w:val="00BC33B9"/>
    <w:rsid w:val="00BC39B2"/>
    <w:rsid w:val="00BC3A41"/>
    <w:rsid w:val="00BC5C04"/>
    <w:rsid w:val="00BC7227"/>
    <w:rsid w:val="00BC7538"/>
    <w:rsid w:val="00BD3789"/>
    <w:rsid w:val="00BE0AA0"/>
    <w:rsid w:val="00BE1445"/>
    <w:rsid w:val="00BE48C2"/>
    <w:rsid w:val="00BE5401"/>
    <w:rsid w:val="00BE6CB7"/>
    <w:rsid w:val="00BF3E2A"/>
    <w:rsid w:val="00C036A7"/>
    <w:rsid w:val="00C060EB"/>
    <w:rsid w:val="00C100DF"/>
    <w:rsid w:val="00C153E3"/>
    <w:rsid w:val="00C1647A"/>
    <w:rsid w:val="00C175DF"/>
    <w:rsid w:val="00C21AB8"/>
    <w:rsid w:val="00C276DE"/>
    <w:rsid w:val="00C324B1"/>
    <w:rsid w:val="00C32767"/>
    <w:rsid w:val="00C331F0"/>
    <w:rsid w:val="00C35BCA"/>
    <w:rsid w:val="00C41C6C"/>
    <w:rsid w:val="00C457F4"/>
    <w:rsid w:val="00C6507E"/>
    <w:rsid w:val="00C67440"/>
    <w:rsid w:val="00C67E97"/>
    <w:rsid w:val="00C7134D"/>
    <w:rsid w:val="00C7460B"/>
    <w:rsid w:val="00C758E7"/>
    <w:rsid w:val="00C83728"/>
    <w:rsid w:val="00C921F2"/>
    <w:rsid w:val="00C927E5"/>
    <w:rsid w:val="00C94908"/>
    <w:rsid w:val="00CA6D8A"/>
    <w:rsid w:val="00CA6FF9"/>
    <w:rsid w:val="00CA7EDE"/>
    <w:rsid w:val="00CB303A"/>
    <w:rsid w:val="00CB4E53"/>
    <w:rsid w:val="00CB62BD"/>
    <w:rsid w:val="00CC04AE"/>
    <w:rsid w:val="00CC203A"/>
    <w:rsid w:val="00CC68F7"/>
    <w:rsid w:val="00CC7486"/>
    <w:rsid w:val="00CD457B"/>
    <w:rsid w:val="00CE1C68"/>
    <w:rsid w:val="00CE3403"/>
    <w:rsid w:val="00CE42D0"/>
    <w:rsid w:val="00CE43FD"/>
    <w:rsid w:val="00CE730D"/>
    <w:rsid w:val="00CF08AB"/>
    <w:rsid w:val="00CF1729"/>
    <w:rsid w:val="00CF28C1"/>
    <w:rsid w:val="00CF3E76"/>
    <w:rsid w:val="00CF5A33"/>
    <w:rsid w:val="00CF72E1"/>
    <w:rsid w:val="00CF7586"/>
    <w:rsid w:val="00CF7ABC"/>
    <w:rsid w:val="00D0044D"/>
    <w:rsid w:val="00D06731"/>
    <w:rsid w:val="00D11099"/>
    <w:rsid w:val="00D12196"/>
    <w:rsid w:val="00D12DDA"/>
    <w:rsid w:val="00D1490B"/>
    <w:rsid w:val="00D173B7"/>
    <w:rsid w:val="00D21EFF"/>
    <w:rsid w:val="00D23674"/>
    <w:rsid w:val="00D30DDB"/>
    <w:rsid w:val="00D318E5"/>
    <w:rsid w:val="00D31E70"/>
    <w:rsid w:val="00D3732E"/>
    <w:rsid w:val="00D528BD"/>
    <w:rsid w:val="00D52E1B"/>
    <w:rsid w:val="00D530D8"/>
    <w:rsid w:val="00D638D8"/>
    <w:rsid w:val="00D63A87"/>
    <w:rsid w:val="00D644DB"/>
    <w:rsid w:val="00D704DE"/>
    <w:rsid w:val="00D708A9"/>
    <w:rsid w:val="00D7575B"/>
    <w:rsid w:val="00D75EF5"/>
    <w:rsid w:val="00D77328"/>
    <w:rsid w:val="00D8069D"/>
    <w:rsid w:val="00D80F30"/>
    <w:rsid w:val="00D812E6"/>
    <w:rsid w:val="00D82296"/>
    <w:rsid w:val="00D82DF7"/>
    <w:rsid w:val="00D85AE9"/>
    <w:rsid w:val="00D87BE1"/>
    <w:rsid w:val="00D92F63"/>
    <w:rsid w:val="00D93090"/>
    <w:rsid w:val="00D9403D"/>
    <w:rsid w:val="00DA12C0"/>
    <w:rsid w:val="00DA40BC"/>
    <w:rsid w:val="00DA5727"/>
    <w:rsid w:val="00DB150E"/>
    <w:rsid w:val="00DB18A2"/>
    <w:rsid w:val="00DC1B7B"/>
    <w:rsid w:val="00DC7A44"/>
    <w:rsid w:val="00DD6429"/>
    <w:rsid w:val="00DE35C1"/>
    <w:rsid w:val="00DE4373"/>
    <w:rsid w:val="00DE6471"/>
    <w:rsid w:val="00DF1AA0"/>
    <w:rsid w:val="00DF44EB"/>
    <w:rsid w:val="00E01342"/>
    <w:rsid w:val="00E022E4"/>
    <w:rsid w:val="00E026B6"/>
    <w:rsid w:val="00E03854"/>
    <w:rsid w:val="00E050C8"/>
    <w:rsid w:val="00E075E9"/>
    <w:rsid w:val="00E1067F"/>
    <w:rsid w:val="00E16B73"/>
    <w:rsid w:val="00E17AB4"/>
    <w:rsid w:val="00E17F2C"/>
    <w:rsid w:val="00E20831"/>
    <w:rsid w:val="00E223BB"/>
    <w:rsid w:val="00E323F2"/>
    <w:rsid w:val="00E326B7"/>
    <w:rsid w:val="00E33362"/>
    <w:rsid w:val="00E35BF5"/>
    <w:rsid w:val="00E45EE4"/>
    <w:rsid w:val="00E5104E"/>
    <w:rsid w:val="00E52807"/>
    <w:rsid w:val="00E52D68"/>
    <w:rsid w:val="00E57E4A"/>
    <w:rsid w:val="00E63E7A"/>
    <w:rsid w:val="00E66C01"/>
    <w:rsid w:val="00E70605"/>
    <w:rsid w:val="00E70ECE"/>
    <w:rsid w:val="00E724E6"/>
    <w:rsid w:val="00E7504C"/>
    <w:rsid w:val="00E8408E"/>
    <w:rsid w:val="00E87E32"/>
    <w:rsid w:val="00EA3B2C"/>
    <w:rsid w:val="00EA44B7"/>
    <w:rsid w:val="00EA608E"/>
    <w:rsid w:val="00EB138C"/>
    <w:rsid w:val="00EB259B"/>
    <w:rsid w:val="00EB5494"/>
    <w:rsid w:val="00EC5148"/>
    <w:rsid w:val="00EC7B48"/>
    <w:rsid w:val="00ED4F5D"/>
    <w:rsid w:val="00EE25DC"/>
    <w:rsid w:val="00EF4696"/>
    <w:rsid w:val="00EF556F"/>
    <w:rsid w:val="00F0325F"/>
    <w:rsid w:val="00F037E0"/>
    <w:rsid w:val="00F0452F"/>
    <w:rsid w:val="00F07652"/>
    <w:rsid w:val="00F123C7"/>
    <w:rsid w:val="00F23926"/>
    <w:rsid w:val="00F366B0"/>
    <w:rsid w:val="00F42112"/>
    <w:rsid w:val="00F425D4"/>
    <w:rsid w:val="00F43C0F"/>
    <w:rsid w:val="00F43E2F"/>
    <w:rsid w:val="00F44745"/>
    <w:rsid w:val="00F46AF7"/>
    <w:rsid w:val="00F50DC7"/>
    <w:rsid w:val="00F53250"/>
    <w:rsid w:val="00F54359"/>
    <w:rsid w:val="00F543F0"/>
    <w:rsid w:val="00F562A9"/>
    <w:rsid w:val="00F56D10"/>
    <w:rsid w:val="00F62A26"/>
    <w:rsid w:val="00F65200"/>
    <w:rsid w:val="00F724FC"/>
    <w:rsid w:val="00F769FF"/>
    <w:rsid w:val="00F76F2D"/>
    <w:rsid w:val="00F8276A"/>
    <w:rsid w:val="00F84074"/>
    <w:rsid w:val="00F85F95"/>
    <w:rsid w:val="00F86D4B"/>
    <w:rsid w:val="00F90CA6"/>
    <w:rsid w:val="00F9584C"/>
    <w:rsid w:val="00FA676E"/>
    <w:rsid w:val="00FA681D"/>
    <w:rsid w:val="00FB0DE8"/>
    <w:rsid w:val="00FB6E51"/>
    <w:rsid w:val="00FC1256"/>
    <w:rsid w:val="00FC54DC"/>
    <w:rsid w:val="00FC5F9C"/>
    <w:rsid w:val="00FC66D0"/>
    <w:rsid w:val="00FC7074"/>
    <w:rsid w:val="00FD38EB"/>
    <w:rsid w:val="00FD4AA2"/>
    <w:rsid w:val="00FD6F01"/>
    <w:rsid w:val="00FE2333"/>
    <w:rsid w:val="00FE4B38"/>
    <w:rsid w:val="00FE78DF"/>
    <w:rsid w:val="00FF2CFB"/>
    <w:rsid w:val="00FF7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A51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68E"/>
  </w:style>
  <w:style w:type="paragraph" w:styleId="Heading1">
    <w:name w:val="heading 1"/>
    <w:basedOn w:val="Normal"/>
    <w:next w:val="Normal"/>
    <w:link w:val="Heading1Char"/>
    <w:uiPriority w:val="9"/>
    <w:qFormat/>
    <w:rsid w:val="0029620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0454"/>
    <w:pPr>
      <w:ind w:left="720"/>
      <w:contextualSpacing/>
    </w:pPr>
  </w:style>
  <w:style w:type="table" w:styleId="TableGrid">
    <w:name w:val="Table Grid"/>
    <w:basedOn w:val="TableNormal"/>
    <w:uiPriority w:val="39"/>
    <w:rsid w:val="00B90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90454"/>
    <w:rPr>
      <w:sz w:val="16"/>
      <w:szCs w:val="16"/>
    </w:rPr>
  </w:style>
  <w:style w:type="paragraph" w:styleId="CommentText">
    <w:name w:val="annotation text"/>
    <w:basedOn w:val="Normal"/>
    <w:link w:val="CommentTextChar"/>
    <w:uiPriority w:val="99"/>
    <w:unhideWhenUsed/>
    <w:rsid w:val="00B90454"/>
    <w:pPr>
      <w:spacing w:line="240" w:lineRule="auto"/>
    </w:pPr>
    <w:rPr>
      <w:sz w:val="20"/>
      <w:szCs w:val="20"/>
    </w:rPr>
  </w:style>
  <w:style w:type="character" w:customStyle="1" w:styleId="CommentTextChar">
    <w:name w:val="Comment Text Char"/>
    <w:basedOn w:val="DefaultParagraphFont"/>
    <w:link w:val="CommentText"/>
    <w:uiPriority w:val="99"/>
    <w:rsid w:val="00B90454"/>
    <w:rPr>
      <w:sz w:val="20"/>
      <w:szCs w:val="20"/>
    </w:rPr>
  </w:style>
  <w:style w:type="paragraph" w:styleId="BalloonText">
    <w:name w:val="Balloon Text"/>
    <w:basedOn w:val="Normal"/>
    <w:link w:val="BalloonTextChar"/>
    <w:uiPriority w:val="99"/>
    <w:semiHidden/>
    <w:unhideWhenUsed/>
    <w:rsid w:val="00B904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454"/>
    <w:rPr>
      <w:rFonts w:ascii="Segoe UI" w:hAnsi="Segoe UI" w:cs="Segoe UI"/>
      <w:sz w:val="18"/>
      <w:szCs w:val="18"/>
    </w:rPr>
  </w:style>
  <w:style w:type="paragraph" w:styleId="Header">
    <w:name w:val="header"/>
    <w:basedOn w:val="Normal"/>
    <w:link w:val="HeaderChar"/>
    <w:uiPriority w:val="99"/>
    <w:unhideWhenUsed/>
    <w:rsid w:val="00822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97A"/>
  </w:style>
  <w:style w:type="paragraph" w:styleId="Footer">
    <w:name w:val="footer"/>
    <w:basedOn w:val="Normal"/>
    <w:link w:val="FooterChar"/>
    <w:uiPriority w:val="99"/>
    <w:unhideWhenUsed/>
    <w:rsid w:val="00822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97A"/>
  </w:style>
  <w:style w:type="paragraph" w:styleId="CommentSubject">
    <w:name w:val="annotation subject"/>
    <w:basedOn w:val="CommentText"/>
    <w:next w:val="CommentText"/>
    <w:link w:val="CommentSubjectChar"/>
    <w:uiPriority w:val="99"/>
    <w:semiHidden/>
    <w:unhideWhenUsed/>
    <w:rsid w:val="00FC66D0"/>
    <w:rPr>
      <w:b/>
      <w:bCs/>
    </w:rPr>
  </w:style>
  <w:style w:type="character" w:customStyle="1" w:styleId="CommentSubjectChar">
    <w:name w:val="Comment Subject Char"/>
    <w:basedOn w:val="CommentTextChar"/>
    <w:link w:val="CommentSubject"/>
    <w:uiPriority w:val="99"/>
    <w:semiHidden/>
    <w:rsid w:val="00FC66D0"/>
    <w:rPr>
      <w:b/>
      <w:bCs/>
      <w:sz w:val="20"/>
      <w:szCs w:val="20"/>
    </w:rPr>
  </w:style>
  <w:style w:type="paragraph" w:styleId="Revision">
    <w:name w:val="Revision"/>
    <w:hidden/>
    <w:uiPriority w:val="99"/>
    <w:semiHidden/>
    <w:rsid w:val="00D93090"/>
    <w:pPr>
      <w:spacing w:after="0" w:line="240" w:lineRule="auto"/>
    </w:pPr>
  </w:style>
  <w:style w:type="character" w:styleId="Hyperlink">
    <w:name w:val="Hyperlink"/>
    <w:basedOn w:val="DefaultParagraphFont"/>
    <w:uiPriority w:val="99"/>
    <w:unhideWhenUsed/>
    <w:rsid w:val="00D93090"/>
    <w:rPr>
      <w:color w:val="0563C1" w:themeColor="hyperlink"/>
      <w:u w:val="single"/>
    </w:rPr>
  </w:style>
  <w:style w:type="character" w:customStyle="1" w:styleId="UnresolvedMention1">
    <w:name w:val="Unresolved Mention1"/>
    <w:basedOn w:val="DefaultParagraphFont"/>
    <w:uiPriority w:val="99"/>
    <w:semiHidden/>
    <w:unhideWhenUsed/>
    <w:rsid w:val="00D93090"/>
    <w:rPr>
      <w:color w:val="605E5C"/>
      <w:shd w:val="clear" w:color="auto" w:fill="E1DFDD"/>
    </w:rPr>
  </w:style>
  <w:style w:type="paragraph" w:customStyle="1" w:styleId="Default">
    <w:name w:val="Default"/>
    <w:rsid w:val="00D93090"/>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EA3B2C"/>
    <w:pPr>
      <w:spacing w:after="0" w:line="240" w:lineRule="auto"/>
    </w:pPr>
  </w:style>
  <w:style w:type="paragraph" w:styleId="FootnoteText">
    <w:name w:val="footnote text"/>
    <w:basedOn w:val="Normal"/>
    <w:link w:val="FootnoteTextChar"/>
    <w:uiPriority w:val="99"/>
    <w:semiHidden/>
    <w:unhideWhenUsed/>
    <w:rsid w:val="00793A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3A2C"/>
    <w:rPr>
      <w:sz w:val="20"/>
      <w:szCs w:val="20"/>
    </w:rPr>
  </w:style>
  <w:style w:type="character" w:styleId="FootnoteReference">
    <w:name w:val="footnote reference"/>
    <w:basedOn w:val="DefaultParagraphFont"/>
    <w:uiPriority w:val="99"/>
    <w:semiHidden/>
    <w:unhideWhenUsed/>
    <w:rsid w:val="00793A2C"/>
    <w:rPr>
      <w:vertAlign w:val="superscript"/>
    </w:rPr>
  </w:style>
  <w:style w:type="character" w:customStyle="1" w:styleId="Heading1Char">
    <w:name w:val="Heading 1 Char"/>
    <w:basedOn w:val="DefaultParagraphFont"/>
    <w:link w:val="Heading1"/>
    <w:uiPriority w:val="9"/>
    <w:rsid w:val="0029620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96209"/>
    <w:pPr>
      <w:outlineLvl w:val="9"/>
    </w:pPr>
  </w:style>
  <w:style w:type="paragraph" w:styleId="TOC2">
    <w:name w:val="toc 2"/>
    <w:basedOn w:val="Normal"/>
    <w:next w:val="Normal"/>
    <w:autoRedefine/>
    <w:uiPriority w:val="39"/>
    <w:unhideWhenUsed/>
    <w:rsid w:val="00296209"/>
    <w:pPr>
      <w:spacing w:after="100"/>
      <w:ind w:left="220"/>
    </w:pPr>
    <w:rPr>
      <w:rFonts w:eastAsiaTheme="minorEastAsia" w:cs="Times New Roman"/>
    </w:rPr>
  </w:style>
  <w:style w:type="paragraph" w:styleId="TOC1">
    <w:name w:val="toc 1"/>
    <w:basedOn w:val="Normal"/>
    <w:next w:val="Normal"/>
    <w:autoRedefine/>
    <w:uiPriority w:val="39"/>
    <w:unhideWhenUsed/>
    <w:rsid w:val="0068053D"/>
    <w:pPr>
      <w:spacing w:after="100"/>
    </w:pPr>
    <w:rPr>
      <w:rFonts w:eastAsiaTheme="minorEastAsia" w:cs="Times New Roman"/>
      <w:b/>
      <w:bCs/>
    </w:rPr>
  </w:style>
  <w:style w:type="paragraph" w:styleId="TOC3">
    <w:name w:val="toc 3"/>
    <w:basedOn w:val="Normal"/>
    <w:next w:val="Normal"/>
    <w:autoRedefine/>
    <w:uiPriority w:val="39"/>
    <w:unhideWhenUsed/>
    <w:rsid w:val="00296209"/>
    <w:pPr>
      <w:spacing w:after="100"/>
      <w:ind w:left="440"/>
    </w:pPr>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154991">
      <w:bodyDiv w:val="1"/>
      <w:marLeft w:val="0"/>
      <w:marRight w:val="0"/>
      <w:marTop w:val="0"/>
      <w:marBottom w:val="0"/>
      <w:divBdr>
        <w:top w:val="none" w:sz="0" w:space="0" w:color="auto"/>
        <w:left w:val="none" w:sz="0" w:space="0" w:color="auto"/>
        <w:bottom w:val="none" w:sz="0" w:space="0" w:color="auto"/>
        <w:right w:val="none" w:sz="0" w:space="0" w:color="auto"/>
      </w:divBdr>
    </w:div>
    <w:div w:id="741223666">
      <w:bodyDiv w:val="1"/>
      <w:marLeft w:val="0"/>
      <w:marRight w:val="0"/>
      <w:marTop w:val="0"/>
      <w:marBottom w:val="0"/>
      <w:divBdr>
        <w:top w:val="none" w:sz="0" w:space="0" w:color="auto"/>
        <w:left w:val="none" w:sz="0" w:space="0" w:color="auto"/>
        <w:bottom w:val="none" w:sz="0" w:space="0" w:color="auto"/>
        <w:right w:val="none" w:sz="0" w:space="0" w:color="auto"/>
      </w:divBdr>
    </w:div>
    <w:div w:id="1525173811">
      <w:bodyDiv w:val="1"/>
      <w:marLeft w:val="0"/>
      <w:marRight w:val="0"/>
      <w:marTop w:val="0"/>
      <w:marBottom w:val="0"/>
      <w:divBdr>
        <w:top w:val="none" w:sz="0" w:space="0" w:color="auto"/>
        <w:left w:val="none" w:sz="0" w:space="0" w:color="auto"/>
        <w:bottom w:val="none" w:sz="0" w:space="0" w:color="auto"/>
        <w:right w:val="none" w:sz="0" w:space="0" w:color="auto"/>
      </w:divBdr>
    </w:div>
    <w:div w:id="1533879440">
      <w:bodyDiv w:val="1"/>
      <w:marLeft w:val="0"/>
      <w:marRight w:val="0"/>
      <w:marTop w:val="0"/>
      <w:marBottom w:val="0"/>
      <w:divBdr>
        <w:top w:val="none" w:sz="0" w:space="0" w:color="auto"/>
        <w:left w:val="none" w:sz="0" w:space="0" w:color="auto"/>
        <w:bottom w:val="none" w:sz="0" w:space="0" w:color="auto"/>
        <w:right w:val="none" w:sz="0" w:space="0" w:color="auto"/>
      </w:divBdr>
      <w:divsChild>
        <w:div w:id="1168642175">
          <w:marLeft w:val="274"/>
          <w:marRight w:val="0"/>
          <w:marTop w:val="0"/>
          <w:marBottom w:val="0"/>
          <w:divBdr>
            <w:top w:val="none" w:sz="0" w:space="0" w:color="auto"/>
            <w:left w:val="none" w:sz="0" w:space="0" w:color="auto"/>
            <w:bottom w:val="none" w:sz="0" w:space="0" w:color="auto"/>
            <w:right w:val="none" w:sz="0" w:space="0" w:color="auto"/>
          </w:divBdr>
        </w:div>
      </w:divsChild>
    </w:div>
    <w:div w:id="212711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estination_x0020_Page xmlns="a7d1d18a-918b-4344-b6de-8b7924e15f4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F1A42C0E133E4C9F933E811ACC6471" ma:contentTypeVersion="8" ma:contentTypeDescription="Create a new document." ma:contentTypeScope="" ma:versionID="debb0e60894ca6358f90fa0a6855db8f">
  <xsd:schema xmlns:xsd="http://www.w3.org/2001/XMLSchema" xmlns:xs="http://www.w3.org/2001/XMLSchema" xmlns:p="http://schemas.microsoft.com/office/2006/metadata/properties" xmlns:ns1="http://schemas.microsoft.com/sharepoint/v3" xmlns:ns2="a7d1d18a-918b-4344-b6de-8b7924e15f4d" targetNamespace="http://schemas.microsoft.com/office/2006/metadata/properties" ma:root="true" ma:fieldsID="2bb420334984f497f7a475f942e63e84" ns1:_="" ns2:_="">
    <xsd:import namespace="http://schemas.microsoft.com/sharepoint/v3"/>
    <xsd:import namespace="a7d1d18a-918b-4344-b6de-8b7924e15f4d"/>
    <xsd:element name="properties">
      <xsd:complexType>
        <xsd:sequence>
          <xsd:element name="documentManagement">
            <xsd:complexType>
              <xsd:all>
                <xsd:element ref="ns1:PublishingStartDate" minOccurs="0"/>
                <xsd:element ref="ns1:PublishingExpirationDate" minOccurs="0"/>
                <xsd:element ref="ns2:Destination_x0020_P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d1d18a-918b-4344-b6de-8b7924e15f4d" elementFormDefault="qualified">
    <xsd:import namespace="http://schemas.microsoft.com/office/2006/documentManagement/types"/>
    <xsd:import namespace="http://schemas.microsoft.com/office/infopath/2007/PartnerControls"/>
    <xsd:element name="Destination_x0020_Page" ma:index="6" nillable="true" ma:displayName="Destination Web Part" ma:description="Input the web part that you would like the document to be displayed in For Example &quot;Fees &amp; Charges&quot; or &quot;Community Conversations&quot;...etc etc" ma:format="Dropdown" ma:internalName="Destination_x0020_Page" ma:readOnly="false">
      <xsd:simpleType>
        <xsd:restriction base="dms:Choice">
          <xsd:enumeration value="None"/>
          <xsd:enumeration value="Fees &amp; Charges"/>
          <xsd:enumeration value="Citizens Guide to Budget"/>
          <xsd:enumeration value="AFS Performance Quarterly Webpart"/>
          <xsd:enumeration value="AC Strategic Align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157364-F900-4D97-9CEE-746AF7247549}"/>
</file>

<file path=customXml/itemProps2.xml><?xml version="1.0" encoding="utf-8"?>
<ds:datastoreItem xmlns:ds="http://schemas.openxmlformats.org/officeDocument/2006/customXml" ds:itemID="{79B0361D-A4D2-4B7E-B47C-84C67C76AC69}"/>
</file>

<file path=customXml/itemProps3.xml><?xml version="1.0" encoding="utf-8"?>
<ds:datastoreItem xmlns:ds="http://schemas.openxmlformats.org/officeDocument/2006/customXml" ds:itemID="{BED924A7-91FC-4EED-8A0E-1F513314674E}"/>
</file>

<file path=customXml/itemProps4.xml><?xml version="1.0" encoding="utf-8"?>
<ds:datastoreItem xmlns:ds="http://schemas.openxmlformats.org/officeDocument/2006/customXml" ds:itemID="{FFA0817C-04C3-4B00-A19F-5C9404ACD2FC}"/>
</file>

<file path=docProps/app.xml><?xml version="1.0" encoding="utf-8"?>
<Properties xmlns="http://schemas.openxmlformats.org/officeDocument/2006/extended-properties" xmlns:vt="http://schemas.openxmlformats.org/officeDocument/2006/docPropsVTypes">
  <Template>Normal.dotm</Template>
  <TotalTime>0</TotalTime>
  <Pages>6</Pages>
  <Words>1327</Words>
  <Characters>7566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8876</CharactersWithSpaces>
  <SharedDoc>false</SharedDoc>
  <HLinks>
    <vt:vector size="18" baseType="variant">
      <vt:variant>
        <vt:i4>5636204</vt:i4>
      </vt:variant>
      <vt:variant>
        <vt:i4>6</vt:i4>
      </vt:variant>
      <vt:variant>
        <vt:i4>0</vt:i4>
      </vt:variant>
      <vt:variant>
        <vt:i4>5</vt:i4>
      </vt:variant>
      <vt:variant>
        <vt:lpwstr>mailto:SLFRP@treasury.gov</vt:lpwstr>
      </vt:variant>
      <vt:variant>
        <vt:lpwstr/>
      </vt:variant>
      <vt:variant>
        <vt:i4>4915275</vt:i4>
      </vt:variant>
      <vt:variant>
        <vt:i4>3</vt:i4>
      </vt:variant>
      <vt:variant>
        <vt:i4>0</vt:i4>
      </vt:variant>
      <vt:variant>
        <vt:i4>5</vt:i4>
      </vt:variant>
      <vt:variant>
        <vt:lpwstr>http://www.treasury.gov/SLFRP</vt:lpwstr>
      </vt:variant>
      <vt:variant>
        <vt:lpwstr/>
      </vt:variant>
      <vt:variant>
        <vt:i4>3604579</vt:i4>
      </vt:variant>
      <vt:variant>
        <vt:i4>0</vt:i4>
      </vt:variant>
      <vt:variant>
        <vt:i4>0</vt:i4>
      </vt:variant>
      <vt:variant>
        <vt:i4>5</vt:i4>
      </vt:variant>
      <vt:variant>
        <vt:lpwstr>https://home.treasury.gov/system/files/136/SLFRF-Compliance-and-Reporting-Guidance.pdf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2021-09-22T12:20:00Z</dcterms:created>
  <dcterms:modified xsi:type="dcterms:W3CDTF">2022-07-14T14:42:00Z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0x010100E0F1A42C0E133E4C9F933E811ACC6471</vt:lpwstr>
  </property>
</Properties>
</file>