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7A27" w14:textId="77777777" w:rsidR="00DC1C0F" w:rsidRDefault="00DC1C0F" w:rsidP="00DC1C0F"/>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1"/>
        <w:gridCol w:w="424"/>
      </w:tblGrid>
      <w:tr w:rsidR="00DC1C0F" w:rsidRPr="007058AC" w14:paraId="69262DCC" w14:textId="77777777" w:rsidTr="00644C09">
        <w:tc>
          <w:tcPr>
            <w:tcW w:w="10795" w:type="dxa"/>
            <w:gridSpan w:val="2"/>
            <w:vAlign w:val="bottom"/>
          </w:tcPr>
          <w:p w14:paraId="684EDA6B" w14:textId="64D8E9E0" w:rsidR="00DC1C0F" w:rsidRDefault="00BB7934" w:rsidP="00644C09">
            <w:pPr>
              <w:jc w:val="center"/>
              <w:rPr>
                <w:rFonts w:cstheme="minorHAnsi"/>
                <w:b/>
                <w:bCs/>
                <w:sz w:val="32"/>
                <w:szCs w:val="32"/>
              </w:rPr>
            </w:pPr>
            <w:r>
              <w:rPr>
                <w:rFonts w:cstheme="minorHAnsi"/>
                <w:b/>
                <w:bCs/>
                <w:noProof/>
                <w:sz w:val="32"/>
                <w:szCs w:val="32"/>
              </w:rPr>
              <w:drawing>
                <wp:anchor distT="0" distB="0" distL="114300" distR="114300" simplePos="0" relativeHeight="251680768" behindDoc="0" locked="0" layoutInCell="1" allowOverlap="1" wp14:anchorId="55D00A5E" wp14:editId="321DA5AF">
                  <wp:simplePos x="0" y="0"/>
                  <wp:positionH relativeFrom="column">
                    <wp:posOffset>5842635</wp:posOffset>
                  </wp:positionH>
                  <wp:positionV relativeFrom="paragraph">
                    <wp:posOffset>-258445</wp:posOffset>
                  </wp:positionV>
                  <wp:extent cx="1116965" cy="858520"/>
                  <wp:effectExtent l="0" t="0" r="0" b="0"/>
                  <wp:wrapNone/>
                  <wp:docPr id="36824642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46425"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6965" cy="858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1394C774" wp14:editId="0BC2254D">
                  <wp:simplePos x="0" y="0"/>
                  <wp:positionH relativeFrom="column">
                    <wp:posOffset>4483100</wp:posOffset>
                  </wp:positionH>
                  <wp:positionV relativeFrom="paragraph">
                    <wp:posOffset>-99695</wp:posOffset>
                  </wp:positionV>
                  <wp:extent cx="1252220" cy="635635"/>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220" cy="635635"/>
                          </a:xfrm>
                          <a:prstGeom prst="rect">
                            <a:avLst/>
                          </a:prstGeom>
                        </pic:spPr>
                      </pic:pic>
                    </a:graphicData>
                  </a:graphic>
                  <wp14:sizeRelH relativeFrom="margin">
                    <wp14:pctWidth>0</wp14:pctWidth>
                  </wp14:sizeRelH>
                  <wp14:sizeRelV relativeFrom="margin">
                    <wp14:pctHeight>0</wp14:pctHeight>
                  </wp14:sizeRelV>
                </wp:anchor>
              </w:drawing>
            </w:r>
            <w:r w:rsidRPr="0096294D">
              <w:rPr>
                <w:rFonts w:cstheme="minorHAnsi"/>
                <w:b/>
                <w:bCs/>
                <w:noProof/>
                <w:sz w:val="32"/>
                <w:szCs w:val="32"/>
              </w:rPr>
              <w:drawing>
                <wp:anchor distT="0" distB="0" distL="114300" distR="114300" simplePos="0" relativeHeight="251675648" behindDoc="0" locked="0" layoutInCell="1" allowOverlap="1" wp14:anchorId="0347927F" wp14:editId="601F727F">
                  <wp:simplePos x="0" y="0"/>
                  <wp:positionH relativeFrom="column">
                    <wp:posOffset>2859405</wp:posOffset>
                  </wp:positionH>
                  <wp:positionV relativeFrom="paragraph">
                    <wp:posOffset>-20320</wp:posOffset>
                  </wp:positionV>
                  <wp:extent cx="1447800" cy="504190"/>
                  <wp:effectExtent l="0" t="0" r="0" b="0"/>
                  <wp:wrapNone/>
                  <wp:docPr id="8" name="Picture 8" descr="Visit Gainesville Alachua County,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Gainesville Alachua County, F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FC3">
              <w:rPr>
                <w:rFonts w:cstheme="minorHAnsi"/>
                <w:b/>
                <w:bCs/>
                <w:noProof/>
                <w:sz w:val="32"/>
                <w:szCs w:val="32"/>
              </w:rPr>
              <w:drawing>
                <wp:anchor distT="0" distB="0" distL="114300" distR="114300" simplePos="0" relativeHeight="251677696" behindDoc="0" locked="0" layoutInCell="1" allowOverlap="1" wp14:anchorId="041E0D10" wp14:editId="2B546605">
                  <wp:simplePos x="0" y="0"/>
                  <wp:positionH relativeFrom="column">
                    <wp:posOffset>1323340</wp:posOffset>
                  </wp:positionH>
                  <wp:positionV relativeFrom="paragraph">
                    <wp:posOffset>-116205</wp:posOffset>
                  </wp:positionV>
                  <wp:extent cx="1390650" cy="6223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622300"/>
                          </a:xfrm>
                          <a:prstGeom prst="rect">
                            <a:avLst/>
                          </a:prstGeom>
                        </pic:spPr>
                      </pic:pic>
                    </a:graphicData>
                  </a:graphic>
                  <wp14:sizeRelH relativeFrom="margin">
                    <wp14:pctWidth>0</wp14:pctWidth>
                  </wp14:sizeRelH>
                  <wp14:sizeRelV relativeFrom="margin">
                    <wp14:pctHeight>0</wp14:pctHeight>
                  </wp14:sizeRelV>
                </wp:anchor>
              </w:drawing>
            </w:r>
            <w:r w:rsidR="00DC1C0F" w:rsidRPr="0096294D">
              <w:rPr>
                <w:rFonts w:cstheme="minorHAnsi"/>
                <w:b/>
                <w:bCs/>
                <w:noProof/>
                <w:sz w:val="32"/>
                <w:szCs w:val="32"/>
              </w:rPr>
              <w:drawing>
                <wp:anchor distT="0" distB="0" distL="114300" distR="114300" simplePos="0" relativeHeight="251676672" behindDoc="0" locked="0" layoutInCell="1" allowOverlap="1" wp14:anchorId="4B80F24C" wp14:editId="2CDC1EC2">
                  <wp:simplePos x="0" y="0"/>
                  <wp:positionH relativeFrom="column">
                    <wp:posOffset>46990</wp:posOffset>
                  </wp:positionH>
                  <wp:positionV relativeFrom="paragraph">
                    <wp:posOffset>-294640</wp:posOffset>
                  </wp:positionV>
                  <wp:extent cx="890270" cy="8763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chua County Full Color.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0270" cy="876300"/>
                          </a:xfrm>
                          <a:prstGeom prst="rect">
                            <a:avLst/>
                          </a:prstGeom>
                        </pic:spPr>
                      </pic:pic>
                    </a:graphicData>
                  </a:graphic>
                  <wp14:sizeRelH relativeFrom="margin">
                    <wp14:pctWidth>0</wp14:pctWidth>
                  </wp14:sizeRelH>
                  <wp14:sizeRelV relativeFrom="margin">
                    <wp14:pctHeight>0</wp14:pctHeight>
                  </wp14:sizeRelV>
                </wp:anchor>
              </w:drawing>
            </w:r>
          </w:p>
          <w:p w14:paraId="5A0DFF1A" w14:textId="4D7D49C9" w:rsidR="00DC1C0F" w:rsidRDefault="00DC1C0F" w:rsidP="003E2260">
            <w:pPr>
              <w:rPr>
                <w:rFonts w:cstheme="minorHAnsi"/>
                <w:b/>
                <w:bCs/>
                <w:sz w:val="32"/>
                <w:szCs w:val="32"/>
              </w:rPr>
            </w:pPr>
          </w:p>
          <w:p w14:paraId="0469C7E4" w14:textId="20583505" w:rsidR="00DC1C0F" w:rsidRPr="00DC1C0F" w:rsidRDefault="00DC1C0F" w:rsidP="00DC1C0F">
            <w:pPr>
              <w:rPr>
                <w:rFonts w:cstheme="minorHAnsi"/>
                <w:b/>
                <w:bCs/>
                <w:sz w:val="32"/>
                <w:szCs w:val="32"/>
              </w:rPr>
            </w:pPr>
          </w:p>
        </w:tc>
      </w:tr>
      <w:tr w:rsidR="007058AC" w:rsidRPr="007058AC" w14:paraId="379607AD" w14:textId="77777777" w:rsidTr="002025D4">
        <w:tc>
          <w:tcPr>
            <w:tcW w:w="10795" w:type="dxa"/>
            <w:gridSpan w:val="2"/>
            <w:vAlign w:val="bottom"/>
          </w:tcPr>
          <w:p w14:paraId="28F474AC" w14:textId="42EBA2FF" w:rsidR="00810587" w:rsidRPr="0096294D" w:rsidRDefault="00676FC3" w:rsidP="00FC44BD">
            <w:pPr>
              <w:jc w:val="center"/>
              <w:rPr>
                <w:rFonts w:cstheme="minorHAnsi"/>
                <w:b/>
                <w:bCs/>
                <w:sz w:val="32"/>
                <w:szCs w:val="32"/>
              </w:rPr>
            </w:pPr>
            <w:r>
              <w:rPr>
                <w:rFonts w:cstheme="minorHAnsi"/>
                <w:b/>
                <w:bCs/>
                <w:sz w:val="32"/>
                <w:szCs w:val="32"/>
              </w:rPr>
              <w:t>THIRD</w:t>
            </w:r>
            <w:r w:rsidR="00810587" w:rsidRPr="0096294D">
              <w:rPr>
                <w:rFonts w:cstheme="minorHAnsi"/>
                <w:b/>
                <w:bCs/>
                <w:sz w:val="32"/>
                <w:szCs w:val="32"/>
              </w:rPr>
              <w:t xml:space="preserve"> ANNUAL </w:t>
            </w:r>
            <w:r w:rsidR="00FC44BD" w:rsidRPr="0096294D">
              <w:rPr>
                <w:rFonts w:cstheme="minorHAnsi"/>
                <w:b/>
                <w:bCs/>
                <w:sz w:val="32"/>
                <w:szCs w:val="32"/>
              </w:rPr>
              <w:t>ART</w:t>
            </w:r>
            <w:r w:rsidR="00810587" w:rsidRPr="0096294D">
              <w:rPr>
                <w:rFonts w:cstheme="minorHAnsi"/>
                <w:b/>
                <w:bCs/>
                <w:sz w:val="32"/>
                <w:szCs w:val="32"/>
              </w:rPr>
              <w:t>ISTS</w:t>
            </w:r>
            <w:r w:rsidR="00FC44BD" w:rsidRPr="0096294D">
              <w:rPr>
                <w:rFonts w:cstheme="minorHAnsi"/>
                <w:b/>
                <w:bCs/>
                <w:sz w:val="32"/>
                <w:szCs w:val="32"/>
              </w:rPr>
              <w:t xml:space="preserve"> CONFERENCE </w:t>
            </w:r>
          </w:p>
          <w:p w14:paraId="17A27B09" w14:textId="3990F654" w:rsidR="00FC44BD" w:rsidRPr="007058AC" w:rsidRDefault="00FC44BD" w:rsidP="00FC44BD">
            <w:pPr>
              <w:jc w:val="center"/>
              <w:rPr>
                <w:rFonts w:cstheme="minorHAnsi"/>
                <w:b/>
                <w:bCs/>
              </w:rPr>
            </w:pPr>
            <w:r w:rsidRPr="0096294D">
              <w:rPr>
                <w:rFonts w:cstheme="minorHAnsi"/>
                <w:b/>
                <w:bCs/>
                <w:sz w:val="32"/>
                <w:szCs w:val="32"/>
              </w:rPr>
              <w:t>SCHEDULE</w:t>
            </w:r>
          </w:p>
          <w:p w14:paraId="4F56C5A3" w14:textId="597C9EDC" w:rsidR="00FC44BD" w:rsidRPr="007058AC" w:rsidRDefault="00FC44BD" w:rsidP="00FC44BD">
            <w:pPr>
              <w:jc w:val="center"/>
              <w:rPr>
                <w:rFonts w:cstheme="minorHAnsi"/>
                <w:i/>
                <w:iCs/>
              </w:rPr>
            </w:pPr>
            <w:r w:rsidRPr="007058AC">
              <w:rPr>
                <w:rFonts w:cstheme="minorHAnsi"/>
                <w:i/>
                <w:iCs/>
              </w:rPr>
              <w:t>“Where Nature and Cultu</w:t>
            </w:r>
            <w:r w:rsidR="00EB7D77">
              <w:rPr>
                <w:rFonts w:cstheme="minorHAnsi"/>
                <w:i/>
                <w:iCs/>
              </w:rPr>
              <w:t>re</w:t>
            </w:r>
            <w:r w:rsidRPr="007058AC">
              <w:rPr>
                <w:rFonts w:cstheme="minorHAnsi"/>
                <w:i/>
                <w:iCs/>
              </w:rPr>
              <w:t xml:space="preserve"> Meet”</w:t>
            </w:r>
          </w:p>
          <w:p w14:paraId="54599268" w14:textId="61AEE41B" w:rsidR="00FC44BD" w:rsidRPr="007058AC" w:rsidRDefault="004F10D9" w:rsidP="00FC44BD">
            <w:pPr>
              <w:jc w:val="center"/>
              <w:rPr>
                <w:rFonts w:cstheme="minorHAnsi"/>
              </w:rPr>
            </w:pPr>
            <w:r>
              <w:rPr>
                <w:rFonts w:cstheme="minorHAnsi"/>
              </w:rPr>
              <w:t xml:space="preserve">Friday, May </w:t>
            </w:r>
            <w:r w:rsidR="00676FC3">
              <w:rPr>
                <w:rFonts w:cstheme="minorHAnsi"/>
              </w:rPr>
              <w:t>3</w:t>
            </w:r>
            <w:r>
              <w:rPr>
                <w:rFonts w:cstheme="minorHAnsi"/>
              </w:rPr>
              <w:t>, 202</w:t>
            </w:r>
            <w:r w:rsidR="00676FC3">
              <w:rPr>
                <w:rFonts w:cstheme="minorHAnsi"/>
              </w:rPr>
              <w:t>4</w:t>
            </w:r>
          </w:p>
          <w:p w14:paraId="5316F2C1" w14:textId="0E9A7C76" w:rsidR="00FC44BD" w:rsidRPr="007058AC" w:rsidRDefault="00FC0689" w:rsidP="00FC44BD">
            <w:pPr>
              <w:jc w:val="center"/>
              <w:rPr>
                <w:rFonts w:cstheme="minorHAnsi"/>
              </w:rPr>
            </w:pPr>
            <w:r>
              <w:rPr>
                <w:rFonts w:cstheme="minorHAnsi"/>
              </w:rPr>
              <w:t>9</w:t>
            </w:r>
            <w:r w:rsidR="00CE7BAE">
              <w:rPr>
                <w:rFonts w:cstheme="minorHAnsi"/>
              </w:rPr>
              <w:t>:00</w:t>
            </w:r>
            <w:r w:rsidR="00810587" w:rsidRPr="007058AC">
              <w:rPr>
                <w:rFonts w:cstheme="minorHAnsi"/>
              </w:rPr>
              <w:t xml:space="preserve"> </w:t>
            </w:r>
            <w:r w:rsidR="00FC44BD" w:rsidRPr="007058AC">
              <w:rPr>
                <w:rFonts w:cstheme="minorHAnsi"/>
              </w:rPr>
              <w:t xml:space="preserve">am – </w:t>
            </w:r>
            <w:r w:rsidR="00676FC3">
              <w:rPr>
                <w:rFonts w:cstheme="minorHAnsi"/>
              </w:rPr>
              <w:t>3</w:t>
            </w:r>
            <w:r w:rsidR="00CE7BAE">
              <w:rPr>
                <w:rFonts w:cstheme="minorHAnsi"/>
              </w:rPr>
              <w:t>:</w:t>
            </w:r>
            <w:r w:rsidR="00DD3C67">
              <w:rPr>
                <w:rFonts w:cstheme="minorHAnsi"/>
              </w:rPr>
              <w:t>3</w:t>
            </w:r>
            <w:r w:rsidR="00CE7BAE">
              <w:rPr>
                <w:rFonts w:cstheme="minorHAnsi"/>
              </w:rPr>
              <w:t>0</w:t>
            </w:r>
            <w:r w:rsidR="00810587" w:rsidRPr="007058AC">
              <w:rPr>
                <w:rFonts w:cstheme="minorHAnsi"/>
              </w:rPr>
              <w:t xml:space="preserve"> </w:t>
            </w:r>
            <w:r w:rsidR="00FC44BD" w:rsidRPr="007058AC">
              <w:rPr>
                <w:rFonts w:cstheme="minorHAnsi"/>
              </w:rPr>
              <w:t>pm</w:t>
            </w:r>
          </w:p>
          <w:p w14:paraId="794142F4" w14:textId="6E8DC80D" w:rsidR="00036BFE" w:rsidRDefault="00E33B26" w:rsidP="00810587">
            <w:pPr>
              <w:jc w:val="center"/>
              <w:rPr>
                <w:rFonts w:cstheme="minorHAnsi"/>
                <w:bCs/>
              </w:rPr>
            </w:pPr>
            <w:r>
              <w:rPr>
                <w:rFonts w:cstheme="minorHAnsi"/>
                <w:bCs/>
              </w:rPr>
              <w:t>Cuscowilla Nature &amp; Retreat Center</w:t>
            </w:r>
          </w:p>
          <w:p w14:paraId="630FC1E1" w14:textId="625B5E6D" w:rsidR="00E33B26" w:rsidRDefault="00E33B26" w:rsidP="00810587">
            <w:pPr>
              <w:jc w:val="center"/>
              <w:rPr>
                <w:rFonts w:cstheme="minorHAnsi"/>
                <w:bCs/>
              </w:rPr>
            </w:pPr>
            <w:r w:rsidRPr="00E33B26">
              <w:rPr>
                <w:rFonts w:cstheme="minorHAnsi"/>
                <w:bCs/>
              </w:rPr>
              <w:t>210 SE 134 Ave, Micanopy, FL 32667</w:t>
            </w:r>
          </w:p>
          <w:p w14:paraId="291C23CC" w14:textId="11D5CE1E" w:rsidR="002025D4" w:rsidRPr="007058AC" w:rsidRDefault="002025D4" w:rsidP="00907DF4">
            <w:pPr>
              <w:rPr>
                <w:rFonts w:cstheme="minorHAnsi"/>
              </w:rPr>
            </w:pPr>
          </w:p>
        </w:tc>
      </w:tr>
      <w:tr w:rsidR="007058AC" w:rsidRPr="007058AC" w14:paraId="3930B88A" w14:textId="77777777" w:rsidTr="00676FC3">
        <w:tc>
          <w:tcPr>
            <w:tcW w:w="10371" w:type="dxa"/>
          </w:tcPr>
          <w:tbl>
            <w:tblPr>
              <w:tblStyle w:val="TableGrid"/>
              <w:tblW w:w="10145" w:type="dxa"/>
              <w:tblLook w:val="04A0" w:firstRow="1" w:lastRow="0" w:firstColumn="1" w:lastColumn="0" w:noHBand="0" w:noVBand="1"/>
            </w:tblPr>
            <w:tblGrid>
              <w:gridCol w:w="7805"/>
              <w:gridCol w:w="2340"/>
            </w:tblGrid>
            <w:tr w:rsidR="00036BFE" w14:paraId="7E19843D" w14:textId="77777777" w:rsidTr="00285F82">
              <w:tc>
                <w:tcPr>
                  <w:tcW w:w="7805" w:type="dxa"/>
                </w:tcPr>
                <w:p w14:paraId="4B2DAE1B" w14:textId="77777777" w:rsidR="00036BFE" w:rsidRDefault="00036BFE" w:rsidP="00036BFE">
                  <w:pPr>
                    <w:rPr>
                      <w:rFonts w:cstheme="minorHAnsi"/>
                      <w:b/>
                      <w:bCs/>
                    </w:rPr>
                  </w:pPr>
                  <w:r w:rsidRPr="007058AC">
                    <w:rPr>
                      <w:rFonts w:cstheme="minorHAnsi"/>
                      <w:b/>
                      <w:bCs/>
                    </w:rPr>
                    <w:t>Registration</w:t>
                  </w:r>
                  <w:r>
                    <w:rPr>
                      <w:rFonts w:cstheme="minorHAnsi"/>
                      <w:b/>
                      <w:bCs/>
                    </w:rPr>
                    <w:t xml:space="preserve"> &amp; Continental Breakfast</w:t>
                  </w:r>
                </w:p>
                <w:p w14:paraId="327D1761" w14:textId="1228E5C8" w:rsidR="00036BFE" w:rsidRPr="006845B7" w:rsidRDefault="00036BFE" w:rsidP="00036BFE">
                  <w:pPr>
                    <w:rPr>
                      <w:rFonts w:cstheme="minorHAnsi"/>
                      <w:bCs/>
                    </w:rPr>
                  </w:pPr>
                  <w:r>
                    <w:rPr>
                      <w:rFonts w:cstheme="minorHAnsi"/>
                      <w:bCs/>
                    </w:rPr>
                    <w:t xml:space="preserve">Sponsored by </w:t>
                  </w:r>
                  <w:r w:rsidR="001B0B51">
                    <w:rPr>
                      <w:rFonts w:cstheme="minorHAnsi"/>
                      <w:bCs/>
                    </w:rPr>
                    <w:t>Alachua County Poet Laureate</w:t>
                  </w:r>
                  <w:r w:rsidR="00F8399B">
                    <w:rPr>
                      <w:rFonts w:cstheme="minorHAnsi"/>
                      <w:bCs/>
                    </w:rPr>
                    <w:t xml:space="preserve"> -</w:t>
                  </w:r>
                  <w:r w:rsidR="001B0B51">
                    <w:rPr>
                      <w:rFonts w:cstheme="minorHAnsi"/>
                      <w:bCs/>
                    </w:rPr>
                    <w:t xml:space="preserve"> E. Stanley Richardson</w:t>
                  </w:r>
                </w:p>
                <w:p w14:paraId="3B2FD7DD" w14:textId="03F6A85A" w:rsidR="00036BFE" w:rsidRDefault="00036BFE" w:rsidP="00036BFE">
                  <w:pPr>
                    <w:rPr>
                      <w:rFonts w:cstheme="minorHAnsi"/>
                      <w:b/>
                      <w:bCs/>
                    </w:rPr>
                  </w:pPr>
                  <w:r w:rsidRPr="007058AC">
                    <w:rPr>
                      <w:rFonts w:cstheme="minorHAnsi"/>
                    </w:rPr>
                    <w:t xml:space="preserve">Registration Open, Networking, and Continental Breakfast  </w:t>
                  </w:r>
                </w:p>
              </w:tc>
              <w:tc>
                <w:tcPr>
                  <w:tcW w:w="2340" w:type="dxa"/>
                </w:tcPr>
                <w:p w14:paraId="3579009E" w14:textId="23CB23DC" w:rsidR="00036BFE" w:rsidRDefault="00FC0689" w:rsidP="001F261B">
                  <w:pPr>
                    <w:rPr>
                      <w:rFonts w:cstheme="minorHAnsi"/>
                      <w:b/>
                      <w:bCs/>
                    </w:rPr>
                  </w:pPr>
                  <w:r>
                    <w:rPr>
                      <w:rFonts w:cstheme="minorHAnsi"/>
                    </w:rPr>
                    <w:t>9</w:t>
                  </w:r>
                  <w:r w:rsidR="00036BFE">
                    <w:rPr>
                      <w:rFonts w:cstheme="minorHAnsi"/>
                    </w:rPr>
                    <w:t>:00</w:t>
                  </w:r>
                  <w:r w:rsidR="00036BFE" w:rsidRPr="007058AC">
                    <w:rPr>
                      <w:rFonts w:cstheme="minorHAnsi"/>
                    </w:rPr>
                    <w:t xml:space="preserve"> am – </w:t>
                  </w:r>
                  <w:r>
                    <w:rPr>
                      <w:rFonts w:cstheme="minorHAnsi"/>
                    </w:rPr>
                    <w:t>9</w:t>
                  </w:r>
                  <w:r w:rsidR="00036BFE" w:rsidRPr="007058AC">
                    <w:rPr>
                      <w:rFonts w:cstheme="minorHAnsi"/>
                    </w:rPr>
                    <w:t>:</w:t>
                  </w:r>
                  <w:r w:rsidR="00C63307">
                    <w:rPr>
                      <w:rFonts w:cstheme="minorHAnsi"/>
                    </w:rPr>
                    <w:t>15</w:t>
                  </w:r>
                  <w:r w:rsidR="00036BFE" w:rsidRPr="007058AC">
                    <w:rPr>
                      <w:rFonts w:cstheme="minorHAnsi"/>
                    </w:rPr>
                    <w:t xml:space="preserve"> am</w:t>
                  </w:r>
                </w:p>
              </w:tc>
            </w:tr>
            <w:tr w:rsidR="00036BFE" w14:paraId="0DB4BF6D" w14:textId="77777777" w:rsidTr="00285F82">
              <w:tc>
                <w:tcPr>
                  <w:tcW w:w="7805" w:type="dxa"/>
                </w:tcPr>
                <w:p w14:paraId="33F30602" w14:textId="77777777" w:rsidR="00036BFE" w:rsidRDefault="00036BFE" w:rsidP="001F261B">
                  <w:pPr>
                    <w:rPr>
                      <w:rFonts w:cstheme="minorHAnsi"/>
                      <w:b/>
                      <w:bCs/>
                    </w:rPr>
                  </w:pPr>
                </w:p>
              </w:tc>
              <w:tc>
                <w:tcPr>
                  <w:tcW w:w="2340" w:type="dxa"/>
                </w:tcPr>
                <w:p w14:paraId="0D3A394C" w14:textId="77777777" w:rsidR="00036BFE" w:rsidRDefault="00036BFE" w:rsidP="001F261B">
                  <w:pPr>
                    <w:rPr>
                      <w:rFonts w:cstheme="minorHAnsi"/>
                      <w:b/>
                      <w:bCs/>
                    </w:rPr>
                  </w:pPr>
                </w:p>
              </w:tc>
            </w:tr>
            <w:tr w:rsidR="00036BFE" w14:paraId="6AE775C3" w14:textId="77777777" w:rsidTr="00285F82">
              <w:tc>
                <w:tcPr>
                  <w:tcW w:w="7805" w:type="dxa"/>
                </w:tcPr>
                <w:p w14:paraId="77862FD0" w14:textId="08B738F3" w:rsidR="00036BFE" w:rsidRPr="007058AC" w:rsidRDefault="00036BFE" w:rsidP="00036BFE">
                  <w:pPr>
                    <w:rPr>
                      <w:rFonts w:cstheme="minorHAnsi"/>
                      <w:b/>
                      <w:bCs/>
                    </w:rPr>
                  </w:pPr>
                  <w:r w:rsidRPr="007058AC">
                    <w:rPr>
                      <w:rFonts w:cstheme="minorHAnsi"/>
                      <w:b/>
                      <w:bCs/>
                    </w:rPr>
                    <w:t>Welcome</w:t>
                  </w:r>
                  <w:r w:rsidR="00F8399B">
                    <w:rPr>
                      <w:rFonts w:cstheme="minorHAnsi"/>
                      <w:b/>
                      <w:bCs/>
                    </w:rPr>
                    <w:t xml:space="preserve"> &amp;</w:t>
                  </w:r>
                  <w:r w:rsidR="00A17590">
                    <w:rPr>
                      <w:rFonts w:cstheme="minorHAnsi"/>
                      <w:b/>
                      <w:bCs/>
                    </w:rPr>
                    <w:t xml:space="preserve"> </w:t>
                  </w:r>
                  <w:r w:rsidR="00835E1D">
                    <w:rPr>
                      <w:rFonts w:cstheme="minorHAnsi"/>
                      <w:b/>
                      <w:bCs/>
                    </w:rPr>
                    <w:t>Introductions</w:t>
                  </w:r>
                </w:p>
                <w:p w14:paraId="71E52882" w14:textId="2994ADEA" w:rsidR="00036BFE" w:rsidRPr="007058AC" w:rsidRDefault="00036BFE" w:rsidP="00036BFE">
                  <w:pPr>
                    <w:rPr>
                      <w:rFonts w:cstheme="minorHAnsi"/>
                      <w:bCs/>
                    </w:rPr>
                  </w:pPr>
                  <w:r>
                    <w:rPr>
                      <w:rFonts w:cstheme="minorHAnsi"/>
                      <w:iCs/>
                    </w:rPr>
                    <w:t>Commission Chair</w:t>
                  </w:r>
                  <w:r w:rsidR="00F8399B">
                    <w:rPr>
                      <w:rFonts w:cstheme="minorHAnsi"/>
                      <w:iCs/>
                    </w:rPr>
                    <w:t xml:space="preserve"> - </w:t>
                  </w:r>
                  <w:r w:rsidR="00676FC3">
                    <w:rPr>
                      <w:rFonts w:cstheme="minorHAnsi"/>
                      <w:iCs/>
                    </w:rPr>
                    <w:t>Mary Alford</w:t>
                  </w:r>
                </w:p>
                <w:p w14:paraId="6A206F85" w14:textId="7EDFBA71" w:rsidR="00835E1D" w:rsidRPr="00A17590" w:rsidRDefault="00036BFE" w:rsidP="00036BFE">
                  <w:pPr>
                    <w:rPr>
                      <w:rFonts w:cstheme="minorHAnsi"/>
                      <w:bCs/>
                    </w:rPr>
                  </w:pPr>
                  <w:r w:rsidRPr="007058AC">
                    <w:rPr>
                      <w:rFonts w:cstheme="minorHAnsi"/>
                      <w:bCs/>
                    </w:rPr>
                    <w:t>Arts Council Chair</w:t>
                  </w:r>
                  <w:r w:rsidR="00F8399B">
                    <w:rPr>
                      <w:rFonts w:cstheme="minorHAnsi"/>
                      <w:bCs/>
                    </w:rPr>
                    <w:t xml:space="preserve"> - Chelsea Carnes</w:t>
                  </w:r>
                </w:p>
              </w:tc>
              <w:tc>
                <w:tcPr>
                  <w:tcW w:w="2340" w:type="dxa"/>
                </w:tcPr>
                <w:p w14:paraId="7963209F" w14:textId="4A1306CD" w:rsidR="00036BFE" w:rsidRDefault="00FC0689" w:rsidP="001F261B">
                  <w:pPr>
                    <w:rPr>
                      <w:rFonts w:cstheme="minorHAnsi"/>
                      <w:b/>
                      <w:bCs/>
                    </w:rPr>
                  </w:pPr>
                  <w:r>
                    <w:rPr>
                      <w:rFonts w:cstheme="minorHAnsi"/>
                    </w:rPr>
                    <w:t>9</w:t>
                  </w:r>
                  <w:r w:rsidR="00036BFE" w:rsidRPr="007058AC">
                    <w:rPr>
                      <w:rFonts w:cstheme="minorHAnsi"/>
                    </w:rPr>
                    <w:t>:</w:t>
                  </w:r>
                  <w:r w:rsidR="00C63307">
                    <w:rPr>
                      <w:rFonts w:cstheme="minorHAnsi"/>
                    </w:rPr>
                    <w:t>15</w:t>
                  </w:r>
                  <w:r w:rsidR="00036BFE" w:rsidRPr="007058AC">
                    <w:rPr>
                      <w:rFonts w:cstheme="minorHAnsi"/>
                    </w:rPr>
                    <w:t xml:space="preserve"> am – </w:t>
                  </w:r>
                  <w:r w:rsidR="00C63307">
                    <w:rPr>
                      <w:rFonts w:cstheme="minorHAnsi"/>
                    </w:rPr>
                    <w:t>9</w:t>
                  </w:r>
                  <w:r w:rsidR="00676FC3">
                    <w:rPr>
                      <w:rFonts w:cstheme="minorHAnsi"/>
                    </w:rPr>
                    <w:t>:</w:t>
                  </w:r>
                  <w:r w:rsidR="00C63307">
                    <w:rPr>
                      <w:rFonts w:cstheme="minorHAnsi"/>
                    </w:rPr>
                    <w:t>3</w:t>
                  </w:r>
                  <w:r w:rsidR="001C77AB">
                    <w:rPr>
                      <w:rFonts w:cstheme="minorHAnsi"/>
                    </w:rPr>
                    <w:t>0</w:t>
                  </w:r>
                  <w:r w:rsidR="00036BFE" w:rsidRPr="007058AC">
                    <w:rPr>
                      <w:rFonts w:cstheme="minorHAnsi"/>
                    </w:rPr>
                    <w:t xml:space="preserve"> am</w:t>
                  </w:r>
                </w:p>
              </w:tc>
            </w:tr>
            <w:tr w:rsidR="00036BFE" w14:paraId="2551460E" w14:textId="77777777" w:rsidTr="00285F82">
              <w:tc>
                <w:tcPr>
                  <w:tcW w:w="7805" w:type="dxa"/>
                </w:tcPr>
                <w:p w14:paraId="4C9D995F" w14:textId="77777777" w:rsidR="00036BFE" w:rsidRDefault="00036BFE" w:rsidP="001F261B">
                  <w:pPr>
                    <w:rPr>
                      <w:rFonts w:cstheme="minorHAnsi"/>
                      <w:b/>
                      <w:bCs/>
                    </w:rPr>
                  </w:pPr>
                </w:p>
              </w:tc>
              <w:tc>
                <w:tcPr>
                  <w:tcW w:w="2340" w:type="dxa"/>
                </w:tcPr>
                <w:p w14:paraId="5511C221" w14:textId="77777777" w:rsidR="00036BFE" w:rsidRDefault="00036BFE" w:rsidP="001F261B">
                  <w:pPr>
                    <w:rPr>
                      <w:rFonts w:cstheme="minorHAnsi"/>
                      <w:b/>
                      <w:bCs/>
                    </w:rPr>
                  </w:pPr>
                </w:p>
              </w:tc>
            </w:tr>
            <w:tr w:rsidR="00036BFE" w14:paraId="05159A87" w14:textId="77777777" w:rsidTr="00285F82">
              <w:tc>
                <w:tcPr>
                  <w:tcW w:w="7805" w:type="dxa"/>
                </w:tcPr>
                <w:p w14:paraId="4C03CC94" w14:textId="7D3151E3" w:rsidR="00676FC3" w:rsidRDefault="00676FC3" w:rsidP="00036BFE">
                  <w:pPr>
                    <w:rPr>
                      <w:rFonts w:cstheme="minorHAnsi"/>
                      <w:b/>
                    </w:rPr>
                  </w:pPr>
                  <w:r w:rsidRPr="00676FC3">
                    <w:rPr>
                      <w:rFonts w:cstheme="minorHAnsi"/>
                      <w:b/>
                    </w:rPr>
                    <w:t>Marketing</w:t>
                  </w:r>
                  <w:r>
                    <w:rPr>
                      <w:rFonts w:cstheme="minorHAnsi"/>
                      <w:b/>
                    </w:rPr>
                    <w:t xml:space="preserve"> </w:t>
                  </w:r>
                  <w:r w:rsidRPr="00676FC3">
                    <w:rPr>
                      <w:rFonts w:cstheme="minorHAnsi"/>
                      <w:b/>
                    </w:rPr>
                    <w:t>Your</w:t>
                  </w:r>
                  <w:r>
                    <w:rPr>
                      <w:rFonts w:cstheme="minorHAnsi"/>
                      <w:b/>
                    </w:rPr>
                    <w:t xml:space="preserve"> </w:t>
                  </w:r>
                  <w:r w:rsidRPr="00676FC3">
                    <w:rPr>
                      <w:rFonts w:cstheme="minorHAnsi"/>
                      <w:b/>
                    </w:rPr>
                    <w:t>Event</w:t>
                  </w:r>
                  <w:r>
                    <w:rPr>
                      <w:rFonts w:cstheme="minorHAnsi"/>
                      <w:b/>
                    </w:rPr>
                    <w:t xml:space="preserve"> </w:t>
                  </w:r>
                  <w:r w:rsidRPr="00676FC3">
                    <w:rPr>
                      <w:rFonts w:cstheme="minorHAnsi"/>
                      <w:b/>
                    </w:rPr>
                    <w:t>and</w:t>
                  </w:r>
                  <w:r>
                    <w:rPr>
                      <w:rFonts w:cstheme="minorHAnsi"/>
                      <w:b/>
                    </w:rPr>
                    <w:t xml:space="preserve"> </w:t>
                  </w:r>
                  <w:r w:rsidRPr="00676FC3">
                    <w:rPr>
                      <w:rFonts w:cstheme="minorHAnsi"/>
                      <w:b/>
                    </w:rPr>
                    <w:t>Programs</w:t>
                  </w:r>
                </w:p>
                <w:p w14:paraId="710523B6" w14:textId="7FC03FE8" w:rsidR="00036BFE" w:rsidRDefault="00676FC3" w:rsidP="00036BFE">
                  <w:pPr>
                    <w:rPr>
                      <w:rFonts w:cstheme="minorHAnsi"/>
                    </w:rPr>
                  </w:pPr>
                  <w:r>
                    <w:rPr>
                      <w:rFonts w:cstheme="minorHAnsi"/>
                    </w:rPr>
                    <w:t>Jessica Hurov – Tourism Director</w:t>
                  </w:r>
                </w:p>
                <w:p w14:paraId="79AE1D56" w14:textId="7527B580" w:rsidR="003A6573" w:rsidRPr="00676FC3" w:rsidRDefault="00A20283" w:rsidP="00676FC3">
                  <w:r>
                    <w:t xml:space="preserve">Participants </w:t>
                  </w:r>
                  <w:r w:rsidR="00676FC3" w:rsidRPr="00676FC3">
                    <w:t>will review event</w:t>
                  </w:r>
                  <w:r w:rsidR="00676FC3">
                    <w:t xml:space="preserve"> </w:t>
                  </w:r>
                  <w:r w:rsidR="00676FC3" w:rsidRPr="00676FC3">
                    <w:t>marketing</w:t>
                  </w:r>
                  <w:r w:rsidR="00676FC3">
                    <w:t xml:space="preserve"> </w:t>
                  </w:r>
                  <w:r w:rsidR="00676FC3" w:rsidRPr="00676FC3">
                    <w:t>from</w:t>
                  </w:r>
                  <w:r w:rsidR="00676FC3">
                    <w:t xml:space="preserve"> </w:t>
                  </w:r>
                  <w:r w:rsidR="00676FC3" w:rsidRPr="00676FC3">
                    <w:t>start</w:t>
                  </w:r>
                  <w:r w:rsidR="00676FC3">
                    <w:t xml:space="preserve"> </w:t>
                  </w:r>
                  <w:r w:rsidR="00676FC3" w:rsidRPr="00676FC3">
                    <w:t>to</w:t>
                  </w:r>
                  <w:r w:rsidR="00676FC3">
                    <w:t xml:space="preserve"> </w:t>
                  </w:r>
                  <w:r w:rsidR="00676FC3" w:rsidRPr="00676FC3">
                    <w:t>finish,</w:t>
                  </w:r>
                  <w:r w:rsidR="00676FC3">
                    <w:t xml:space="preserve"> </w:t>
                  </w:r>
                  <w:r w:rsidR="00676FC3" w:rsidRPr="00676FC3">
                    <w:t>including</w:t>
                  </w:r>
                  <w:r w:rsidR="00676FC3">
                    <w:t xml:space="preserve"> </w:t>
                  </w:r>
                  <w:r w:rsidR="00676FC3" w:rsidRPr="00676FC3">
                    <w:t>how</w:t>
                  </w:r>
                  <w:r w:rsidR="00676FC3">
                    <w:t xml:space="preserve"> </w:t>
                  </w:r>
                  <w:r w:rsidR="00676FC3" w:rsidRPr="00676FC3">
                    <w:t>to</w:t>
                  </w:r>
                  <w:r w:rsidR="00676FC3">
                    <w:t xml:space="preserve"> </w:t>
                  </w:r>
                  <w:r w:rsidR="00676FC3" w:rsidRPr="00676FC3">
                    <w:t>leverage</w:t>
                  </w:r>
                  <w:r w:rsidR="00676FC3">
                    <w:t xml:space="preserve"> </w:t>
                  </w:r>
                  <w:r w:rsidR="00676FC3" w:rsidRPr="00676FC3">
                    <w:t>social</w:t>
                  </w:r>
                  <w:r w:rsidR="00676FC3">
                    <w:t xml:space="preserve"> </w:t>
                  </w:r>
                  <w:r w:rsidR="00676FC3" w:rsidRPr="00676FC3">
                    <w:t>media,</w:t>
                  </w:r>
                  <w:r w:rsidR="00676FC3">
                    <w:t xml:space="preserve"> </w:t>
                  </w:r>
                  <w:r w:rsidR="00676FC3" w:rsidRPr="00676FC3">
                    <w:t>radio,</w:t>
                  </w:r>
                  <w:r w:rsidR="00676FC3">
                    <w:t xml:space="preserve"> </w:t>
                  </w:r>
                  <w:r w:rsidR="00676FC3" w:rsidRPr="00676FC3">
                    <w:t>online,</w:t>
                  </w:r>
                  <w:r w:rsidR="00676FC3">
                    <w:t xml:space="preserve"> </w:t>
                  </w:r>
                  <w:r w:rsidR="00676FC3" w:rsidRPr="00676FC3">
                    <w:t>email</w:t>
                  </w:r>
                  <w:r w:rsidR="00676FC3">
                    <w:t xml:space="preserve"> </w:t>
                  </w:r>
                  <w:r w:rsidR="00676FC3" w:rsidRPr="00676FC3">
                    <w:t>and</w:t>
                  </w:r>
                  <w:r w:rsidR="00676FC3">
                    <w:t xml:space="preserve"> </w:t>
                  </w:r>
                  <w:r w:rsidR="00676FC3" w:rsidRPr="00676FC3">
                    <w:t>other</w:t>
                  </w:r>
                  <w:r w:rsidR="00676FC3">
                    <w:t xml:space="preserve"> </w:t>
                  </w:r>
                  <w:r w:rsidR="00676FC3" w:rsidRPr="00676FC3">
                    <w:t>tactics</w:t>
                  </w:r>
                  <w:r w:rsidR="00676FC3">
                    <w:t xml:space="preserve"> </w:t>
                  </w:r>
                  <w:r w:rsidR="00676FC3" w:rsidRPr="00676FC3">
                    <w:t>to</w:t>
                  </w:r>
                  <w:r w:rsidR="00676FC3">
                    <w:t xml:space="preserve"> </w:t>
                  </w:r>
                  <w:r w:rsidR="00676FC3" w:rsidRPr="00676FC3">
                    <w:t>increase</w:t>
                  </w:r>
                  <w:r w:rsidR="00676FC3">
                    <w:t xml:space="preserve"> </w:t>
                  </w:r>
                  <w:r w:rsidR="00676FC3" w:rsidRPr="00676FC3">
                    <w:t>audience</w:t>
                  </w:r>
                  <w:r w:rsidR="00676FC3">
                    <w:t xml:space="preserve"> </w:t>
                  </w:r>
                  <w:r w:rsidR="00676FC3" w:rsidRPr="00676FC3">
                    <w:t>size</w:t>
                  </w:r>
                  <w:r w:rsidR="00676FC3">
                    <w:t xml:space="preserve"> </w:t>
                  </w:r>
                  <w:r w:rsidR="00676FC3" w:rsidRPr="00676FC3">
                    <w:t>and</w:t>
                  </w:r>
                  <w:r w:rsidR="00676FC3">
                    <w:t xml:space="preserve"> </w:t>
                  </w:r>
                  <w:r w:rsidR="00676FC3" w:rsidRPr="00676FC3">
                    <w:t>build</w:t>
                  </w:r>
                  <w:r w:rsidR="00676FC3">
                    <w:t xml:space="preserve"> </w:t>
                  </w:r>
                  <w:r w:rsidR="00676FC3" w:rsidRPr="00676FC3">
                    <w:t>engagement.</w:t>
                  </w:r>
                  <w:r w:rsidR="00676FC3">
                    <w:t xml:space="preserve">  </w:t>
                  </w:r>
                  <w:r w:rsidR="00676FC3" w:rsidRPr="00676FC3">
                    <w:t>After</w:t>
                  </w:r>
                  <w:r w:rsidR="00676FC3">
                    <w:t xml:space="preserve"> </w:t>
                  </w:r>
                  <w:r w:rsidR="00676FC3" w:rsidRPr="00676FC3">
                    <w:t>a</w:t>
                  </w:r>
                  <w:r w:rsidR="00676FC3">
                    <w:t xml:space="preserve"> </w:t>
                  </w:r>
                  <w:r w:rsidR="00676FC3" w:rsidRPr="00676FC3">
                    <w:t>brief</w:t>
                  </w:r>
                  <w:r w:rsidR="00676FC3">
                    <w:t xml:space="preserve"> </w:t>
                  </w:r>
                  <w:r w:rsidR="00676FC3" w:rsidRPr="00676FC3">
                    <w:t>introduction,</w:t>
                  </w:r>
                  <w:r w:rsidR="00676FC3">
                    <w:t xml:space="preserve"> </w:t>
                  </w:r>
                  <w:r w:rsidR="00676FC3" w:rsidRPr="00676FC3">
                    <w:t>attendees</w:t>
                  </w:r>
                  <w:r w:rsidR="00676FC3">
                    <w:t xml:space="preserve"> </w:t>
                  </w:r>
                  <w:r w:rsidR="00676FC3" w:rsidRPr="00676FC3">
                    <w:t>will</w:t>
                  </w:r>
                  <w:r w:rsidR="00676FC3">
                    <w:t xml:space="preserve"> </w:t>
                  </w:r>
                  <w:r w:rsidR="00676FC3" w:rsidRPr="00676FC3">
                    <w:t>be</w:t>
                  </w:r>
                  <w:r w:rsidR="00676FC3">
                    <w:t xml:space="preserve"> </w:t>
                  </w:r>
                  <w:r w:rsidR="00676FC3" w:rsidRPr="00676FC3">
                    <w:t>guided</w:t>
                  </w:r>
                  <w:r w:rsidR="00676FC3">
                    <w:t xml:space="preserve"> </w:t>
                  </w:r>
                  <w:r w:rsidR="00676FC3" w:rsidRPr="00676FC3">
                    <w:t>through</w:t>
                  </w:r>
                  <w:r w:rsidR="00676FC3">
                    <w:t xml:space="preserve"> </w:t>
                  </w:r>
                  <w:r w:rsidR="00676FC3" w:rsidRPr="00676FC3">
                    <w:t>an</w:t>
                  </w:r>
                  <w:r w:rsidR="00676FC3">
                    <w:t xml:space="preserve"> </w:t>
                  </w:r>
                  <w:r w:rsidR="00676FC3" w:rsidRPr="00676FC3">
                    <w:t>interactive</w:t>
                  </w:r>
                  <w:r w:rsidR="00676FC3">
                    <w:t xml:space="preserve"> </w:t>
                  </w:r>
                  <w:r w:rsidR="00676FC3" w:rsidRPr="00676FC3">
                    <w:t>session</w:t>
                  </w:r>
                  <w:r w:rsidR="00676FC3">
                    <w:t xml:space="preserve"> </w:t>
                  </w:r>
                  <w:r w:rsidR="00676FC3" w:rsidRPr="00676FC3">
                    <w:t>creat</w:t>
                  </w:r>
                  <w:r>
                    <w:t>ing</w:t>
                  </w:r>
                  <w:r w:rsidR="00676FC3">
                    <w:t xml:space="preserve"> </w:t>
                  </w:r>
                  <w:r w:rsidR="00676FC3" w:rsidRPr="00676FC3">
                    <w:t>the</w:t>
                  </w:r>
                  <w:r w:rsidR="00676FC3">
                    <w:t xml:space="preserve"> </w:t>
                  </w:r>
                  <w:r w:rsidR="00676FC3" w:rsidRPr="00676FC3">
                    <w:t>outline</w:t>
                  </w:r>
                  <w:r w:rsidR="00676FC3">
                    <w:t xml:space="preserve"> </w:t>
                  </w:r>
                  <w:r w:rsidR="00676FC3" w:rsidRPr="00676FC3">
                    <w:t>of</w:t>
                  </w:r>
                  <w:r w:rsidR="00676FC3">
                    <w:t xml:space="preserve"> </w:t>
                  </w:r>
                  <w:r w:rsidR="00676FC3" w:rsidRPr="00676FC3">
                    <w:t>a</w:t>
                  </w:r>
                  <w:r w:rsidR="00676FC3">
                    <w:t xml:space="preserve"> </w:t>
                  </w:r>
                  <w:r w:rsidR="00676FC3" w:rsidRPr="00676FC3">
                    <w:t>marketing</w:t>
                  </w:r>
                  <w:r w:rsidR="00676FC3">
                    <w:t xml:space="preserve"> </w:t>
                  </w:r>
                  <w:r w:rsidR="00676FC3" w:rsidRPr="00676FC3">
                    <w:t>plan.</w:t>
                  </w:r>
                </w:p>
              </w:tc>
              <w:tc>
                <w:tcPr>
                  <w:tcW w:w="2340" w:type="dxa"/>
                </w:tcPr>
                <w:p w14:paraId="27A87823" w14:textId="10EB119E" w:rsidR="00036BFE" w:rsidRDefault="00C63307" w:rsidP="001F261B">
                  <w:pPr>
                    <w:rPr>
                      <w:rFonts w:cstheme="minorHAnsi"/>
                    </w:rPr>
                  </w:pPr>
                  <w:r>
                    <w:rPr>
                      <w:rFonts w:cstheme="minorHAnsi"/>
                    </w:rPr>
                    <w:t>9</w:t>
                  </w:r>
                  <w:r w:rsidR="00036BFE">
                    <w:rPr>
                      <w:rFonts w:cstheme="minorHAnsi"/>
                    </w:rPr>
                    <w:t>:</w:t>
                  </w:r>
                  <w:r>
                    <w:rPr>
                      <w:rFonts w:cstheme="minorHAnsi"/>
                    </w:rPr>
                    <w:t>3</w:t>
                  </w:r>
                  <w:r w:rsidR="001C77AB">
                    <w:rPr>
                      <w:rFonts w:cstheme="minorHAnsi"/>
                    </w:rPr>
                    <w:t>0</w:t>
                  </w:r>
                  <w:r w:rsidR="00036BFE">
                    <w:rPr>
                      <w:rFonts w:cstheme="minorHAnsi"/>
                    </w:rPr>
                    <w:t xml:space="preserve"> am – 1</w:t>
                  </w:r>
                  <w:r w:rsidR="00676FC3">
                    <w:rPr>
                      <w:rFonts w:cstheme="minorHAnsi"/>
                    </w:rPr>
                    <w:t>0</w:t>
                  </w:r>
                  <w:r w:rsidR="00036BFE">
                    <w:rPr>
                      <w:rFonts w:cstheme="minorHAnsi"/>
                    </w:rPr>
                    <w:t>:</w:t>
                  </w:r>
                  <w:r>
                    <w:rPr>
                      <w:rFonts w:cstheme="minorHAnsi"/>
                    </w:rPr>
                    <w:t>0</w:t>
                  </w:r>
                  <w:r w:rsidR="001C77AB">
                    <w:rPr>
                      <w:rFonts w:cstheme="minorHAnsi"/>
                    </w:rPr>
                    <w:t>0</w:t>
                  </w:r>
                  <w:r w:rsidR="00036BFE">
                    <w:rPr>
                      <w:rFonts w:cstheme="minorHAnsi"/>
                    </w:rPr>
                    <w:t xml:space="preserve"> am</w:t>
                  </w:r>
                </w:p>
              </w:tc>
            </w:tr>
            <w:tr w:rsidR="00036BFE" w14:paraId="5F1C9901" w14:textId="77777777" w:rsidTr="00285F82">
              <w:tc>
                <w:tcPr>
                  <w:tcW w:w="7805" w:type="dxa"/>
                </w:tcPr>
                <w:p w14:paraId="19DCA521" w14:textId="77777777" w:rsidR="00036BFE" w:rsidRPr="008B606D" w:rsidRDefault="00036BFE" w:rsidP="00036BFE">
                  <w:pPr>
                    <w:rPr>
                      <w:rFonts w:cstheme="minorHAnsi"/>
                      <w:b/>
                    </w:rPr>
                  </w:pPr>
                </w:p>
              </w:tc>
              <w:tc>
                <w:tcPr>
                  <w:tcW w:w="2340" w:type="dxa"/>
                </w:tcPr>
                <w:p w14:paraId="40B79D5C" w14:textId="77777777" w:rsidR="00036BFE" w:rsidRDefault="00036BFE" w:rsidP="001F261B">
                  <w:pPr>
                    <w:rPr>
                      <w:rFonts w:cstheme="minorHAnsi"/>
                    </w:rPr>
                  </w:pPr>
                </w:p>
              </w:tc>
            </w:tr>
            <w:tr w:rsidR="00F8399B" w14:paraId="2FBC0FEE" w14:textId="77777777" w:rsidTr="00285F82">
              <w:tc>
                <w:tcPr>
                  <w:tcW w:w="7805" w:type="dxa"/>
                </w:tcPr>
                <w:p w14:paraId="2FA58D54" w14:textId="77777777" w:rsidR="00F8399B" w:rsidRDefault="00F8399B" w:rsidP="00F8399B">
                  <w:pPr>
                    <w:rPr>
                      <w:rFonts w:cstheme="minorHAnsi"/>
                      <w:b/>
                    </w:rPr>
                  </w:pPr>
                  <w:r w:rsidRPr="00A20283">
                    <w:rPr>
                      <w:rFonts w:cstheme="minorHAnsi"/>
                      <w:b/>
                    </w:rPr>
                    <w:t>Generative</w:t>
                  </w:r>
                  <w:r>
                    <w:rPr>
                      <w:rFonts w:cstheme="minorHAnsi"/>
                      <w:b/>
                    </w:rPr>
                    <w:t xml:space="preserve"> </w:t>
                  </w:r>
                  <w:r w:rsidRPr="00A20283">
                    <w:rPr>
                      <w:rFonts w:cstheme="minorHAnsi"/>
                      <w:b/>
                    </w:rPr>
                    <w:t>AI</w:t>
                  </w:r>
                  <w:r>
                    <w:rPr>
                      <w:rFonts w:cstheme="minorHAnsi"/>
                      <w:b/>
                    </w:rPr>
                    <w:t xml:space="preserve"> </w:t>
                  </w:r>
                  <w:r w:rsidRPr="00A20283">
                    <w:rPr>
                      <w:rFonts w:cstheme="minorHAnsi"/>
                      <w:b/>
                    </w:rPr>
                    <w:t>in</w:t>
                  </w:r>
                  <w:r>
                    <w:rPr>
                      <w:rFonts w:cstheme="minorHAnsi"/>
                      <w:b/>
                    </w:rPr>
                    <w:t xml:space="preserve"> A</w:t>
                  </w:r>
                  <w:r w:rsidRPr="00A20283">
                    <w:rPr>
                      <w:rFonts w:cstheme="minorHAnsi"/>
                      <w:b/>
                    </w:rPr>
                    <w:t>rt:</w:t>
                  </w:r>
                  <w:r>
                    <w:rPr>
                      <w:rFonts w:cstheme="minorHAnsi"/>
                      <w:b/>
                    </w:rPr>
                    <w:t xml:space="preserve"> A N</w:t>
                  </w:r>
                  <w:r w:rsidRPr="00A20283">
                    <w:rPr>
                      <w:rFonts w:cstheme="minorHAnsi"/>
                      <w:b/>
                    </w:rPr>
                    <w:t>ew</w:t>
                  </w:r>
                  <w:r>
                    <w:rPr>
                      <w:rFonts w:cstheme="minorHAnsi"/>
                      <w:b/>
                    </w:rPr>
                    <w:t xml:space="preserve"> T</w:t>
                  </w:r>
                  <w:r w:rsidRPr="00A20283">
                    <w:rPr>
                      <w:rFonts w:cstheme="minorHAnsi"/>
                      <w:b/>
                    </w:rPr>
                    <w:t>ool</w:t>
                  </w:r>
                  <w:r>
                    <w:rPr>
                      <w:rFonts w:cstheme="minorHAnsi"/>
                      <w:b/>
                    </w:rPr>
                    <w:t xml:space="preserve"> </w:t>
                  </w:r>
                  <w:r w:rsidRPr="00A20283">
                    <w:rPr>
                      <w:rFonts w:cstheme="minorHAnsi"/>
                      <w:b/>
                    </w:rPr>
                    <w:t>of</w:t>
                  </w:r>
                  <w:r>
                    <w:rPr>
                      <w:rFonts w:cstheme="minorHAnsi"/>
                      <w:b/>
                    </w:rPr>
                    <w:t xml:space="preserve"> E</w:t>
                  </w:r>
                  <w:r w:rsidRPr="00A20283">
                    <w:rPr>
                      <w:rFonts w:cstheme="minorHAnsi"/>
                      <w:b/>
                    </w:rPr>
                    <w:t>xpression</w:t>
                  </w:r>
                </w:p>
                <w:p w14:paraId="7D2B8E4D" w14:textId="77777777" w:rsidR="00F8399B" w:rsidRDefault="00F8399B" w:rsidP="00F8399B">
                  <w:pPr>
                    <w:rPr>
                      <w:rFonts w:cstheme="minorHAnsi"/>
                    </w:rPr>
                  </w:pPr>
                  <w:r w:rsidRPr="00676FC3">
                    <w:rPr>
                      <w:rFonts w:cstheme="minorHAnsi"/>
                    </w:rPr>
                    <w:t>Evan</w:t>
                  </w:r>
                  <w:r>
                    <w:rPr>
                      <w:rFonts w:cstheme="minorHAnsi"/>
                    </w:rPr>
                    <w:t xml:space="preserve"> </w:t>
                  </w:r>
                  <w:r w:rsidRPr="00676FC3">
                    <w:rPr>
                      <w:rFonts w:cstheme="minorHAnsi"/>
                    </w:rPr>
                    <w:t>Rees</w:t>
                  </w:r>
                  <w:r>
                    <w:rPr>
                      <w:rFonts w:cstheme="minorHAnsi"/>
                    </w:rPr>
                    <w:t xml:space="preserve"> – </w:t>
                  </w:r>
                  <w:r w:rsidRPr="00A20283">
                    <w:rPr>
                      <w:rFonts w:cstheme="minorHAnsi"/>
                    </w:rPr>
                    <w:t>University</w:t>
                  </w:r>
                  <w:r>
                    <w:rPr>
                      <w:rFonts w:cstheme="minorHAnsi"/>
                    </w:rPr>
                    <w:t xml:space="preserve"> </w:t>
                  </w:r>
                  <w:r w:rsidRPr="00A20283">
                    <w:rPr>
                      <w:rFonts w:cstheme="minorHAnsi"/>
                    </w:rPr>
                    <w:t>of</w:t>
                  </w:r>
                  <w:r>
                    <w:rPr>
                      <w:rFonts w:cstheme="minorHAnsi"/>
                    </w:rPr>
                    <w:t xml:space="preserve"> </w:t>
                  </w:r>
                  <w:r w:rsidRPr="00A20283">
                    <w:rPr>
                      <w:rFonts w:cstheme="minorHAnsi"/>
                    </w:rPr>
                    <w:t>Wisconsin</w:t>
                  </w:r>
                  <w:r>
                    <w:rPr>
                      <w:rFonts w:cstheme="minorHAnsi"/>
                    </w:rPr>
                    <w:t xml:space="preserve"> – </w:t>
                  </w:r>
                  <w:r w:rsidRPr="00A20283">
                    <w:rPr>
                      <w:rFonts w:cstheme="minorHAnsi"/>
                    </w:rPr>
                    <w:t>Madison</w:t>
                  </w:r>
                  <w:r>
                    <w:rPr>
                      <w:rFonts w:cstheme="minorHAnsi"/>
                    </w:rPr>
                    <w:t xml:space="preserve"> </w:t>
                  </w:r>
                  <w:r w:rsidRPr="00A20283">
                    <w:rPr>
                      <w:rFonts w:cstheme="minorHAnsi"/>
                    </w:rPr>
                    <w:t>/</w:t>
                  </w:r>
                  <w:r>
                    <w:rPr>
                      <w:rFonts w:cstheme="minorHAnsi"/>
                    </w:rPr>
                    <w:t xml:space="preserve"> </w:t>
                  </w:r>
                  <w:r w:rsidRPr="00A20283">
                    <w:rPr>
                      <w:rFonts w:cstheme="minorHAnsi"/>
                    </w:rPr>
                    <w:t>Research</w:t>
                  </w:r>
                  <w:r>
                    <w:rPr>
                      <w:rFonts w:cstheme="minorHAnsi"/>
                    </w:rPr>
                    <w:t xml:space="preserve"> </w:t>
                  </w:r>
                  <w:r w:rsidRPr="00A20283">
                    <w:rPr>
                      <w:rFonts w:cstheme="minorHAnsi"/>
                    </w:rPr>
                    <w:t>Software</w:t>
                  </w:r>
                  <w:r>
                    <w:rPr>
                      <w:rFonts w:cstheme="minorHAnsi"/>
                    </w:rPr>
                    <w:t xml:space="preserve"> </w:t>
                  </w:r>
                  <w:r w:rsidRPr="00A20283">
                    <w:rPr>
                      <w:rFonts w:cstheme="minorHAnsi"/>
                    </w:rPr>
                    <w:t>Engineer</w:t>
                  </w:r>
                </w:p>
                <w:p w14:paraId="545436BA" w14:textId="0AFF286C" w:rsidR="00F8399B" w:rsidRPr="00F00C84" w:rsidRDefault="00F8399B" w:rsidP="00F8399B">
                  <w:pPr>
                    <w:rPr>
                      <w:rFonts w:cstheme="minorHAnsi"/>
                      <w:bCs/>
                    </w:rPr>
                  </w:pPr>
                  <w:r>
                    <w:rPr>
                      <w:rFonts w:cstheme="minorHAnsi"/>
                    </w:rPr>
                    <w:t>This s</w:t>
                  </w:r>
                  <w:r w:rsidRPr="00A20283">
                    <w:rPr>
                      <w:rFonts w:cstheme="minorHAnsi"/>
                    </w:rPr>
                    <w:t>ession</w:t>
                  </w:r>
                  <w:r>
                    <w:rPr>
                      <w:rFonts w:cstheme="minorHAnsi"/>
                    </w:rPr>
                    <w:t xml:space="preserve"> </w:t>
                  </w:r>
                  <w:r w:rsidRPr="00A20283">
                    <w:rPr>
                      <w:rFonts w:cstheme="minorHAnsi"/>
                    </w:rPr>
                    <w:t>introduce</w:t>
                  </w:r>
                  <w:r>
                    <w:rPr>
                      <w:rFonts w:cstheme="minorHAnsi"/>
                    </w:rPr>
                    <w:t xml:space="preserve">s </w:t>
                  </w:r>
                  <w:r w:rsidRPr="00A20283">
                    <w:rPr>
                      <w:rFonts w:cstheme="minorHAnsi"/>
                    </w:rPr>
                    <w:t>advancements</w:t>
                  </w:r>
                  <w:r>
                    <w:rPr>
                      <w:rFonts w:cstheme="minorHAnsi"/>
                    </w:rPr>
                    <w:t xml:space="preserve"> </w:t>
                  </w:r>
                  <w:r w:rsidRPr="00A20283">
                    <w:rPr>
                      <w:rFonts w:cstheme="minorHAnsi"/>
                    </w:rPr>
                    <w:t>in</w:t>
                  </w:r>
                  <w:r>
                    <w:rPr>
                      <w:rFonts w:cstheme="minorHAnsi"/>
                    </w:rPr>
                    <w:t xml:space="preserve"> </w:t>
                  </w:r>
                  <w:r w:rsidRPr="00A20283">
                    <w:rPr>
                      <w:rFonts w:cstheme="minorHAnsi"/>
                    </w:rPr>
                    <w:t>generative</w:t>
                  </w:r>
                  <w:r>
                    <w:rPr>
                      <w:rFonts w:cstheme="minorHAnsi"/>
                    </w:rPr>
                    <w:t xml:space="preserve"> </w:t>
                  </w:r>
                  <w:r w:rsidRPr="00A20283">
                    <w:rPr>
                      <w:rFonts w:cstheme="minorHAnsi"/>
                    </w:rPr>
                    <w:t>artificial</w:t>
                  </w:r>
                  <w:r>
                    <w:rPr>
                      <w:rFonts w:cstheme="minorHAnsi"/>
                    </w:rPr>
                    <w:t xml:space="preserve"> </w:t>
                  </w:r>
                  <w:r w:rsidRPr="00A20283">
                    <w:rPr>
                      <w:rFonts w:cstheme="minorHAnsi"/>
                    </w:rPr>
                    <w:t>intelligence</w:t>
                  </w:r>
                  <w:r>
                    <w:rPr>
                      <w:rFonts w:cstheme="minorHAnsi"/>
                    </w:rPr>
                    <w:t xml:space="preserve"> </w:t>
                  </w:r>
                  <w:r w:rsidRPr="00A20283">
                    <w:rPr>
                      <w:rFonts w:cstheme="minorHAnsi"/>
                    </w:rPr>
                    <w:t>technology</w:t>
                  </w:r>
                  <w:r>
                    <w:rPr>
                      <w:rFonts w:cstheme="minorHAnsi"/>
                    </w:rPr>
                    <w:t xml:space="preserve"> </w:t>
                  </w:r>
                  <w:r w:rsidRPr="00A20283">
                    <w:rPr>
                      <w:rFonts w:cstheme="minorHAnsi"/>
                    </w:rPr>
                    <w:t>that</w:t>
                  </w:r>
                  <w:r>
                    <w:rPr>
                      <w:rFonts w:cstheme="minorHAnsi"/>
                    </w:rPr>
                    <w:t xml:space="preserve"> </w:t>
                  </w:r>
                  <w:r w:rsidRPr="00A20283">
                    <w:rPr>
                      <w:rFonts w:cstheme="minorHAnsi"/>
                    </w:rPr>
                    <w:t>may</w:t>
                  </w:r>
                  <w:r>
                    <w:rPr>
                      <w:rFonts w:cstheme="minorHAnsi"/>
                    </w:rPr>
                    <w:t xml:space="preserve"> </w:t>
                  </w:r>
                  <w:r w:rsidRPr="00A20283">
                    <w:rPr>
                      <w:rFonts w:cstheme="minorHAnsi"/>
                    </w:rPr>
                    <w:t>be leveraged</w:t>
                  </w:r>
                  <w:r>
                    <w:rPr>
                      <w:rFonts w:cstheme="minorHAnsi"/>
                    </w:rPr>
                    <w:t xml:space="preserve"> </w:t>
                  </w:r>
                  <w:r w:rsidRPr="00A20283">
                    <w:rPr>
                      <w:rFonts w:cstheme="minorHAnsi"/>
                    </w:rPr>
                    <w:t>for</w:t>
                  </w:r>
                  <w:r>
                    <w:rPr>
                      <w:rFonts w:cstheme="minorHAnsi"/>
                    </w:rPr>
                    <w:t xml:space="preserve"> </w:t>
                  </w:r>
                  <w:r w:rsidRPr="00A20283">
                    <w:rPr>
                      <w:rFonts w:cstheme="minorHAnsi"/>
                    </w:rPr>
                    <w:t>artistic</w:t>
                  </w:r>
                  <w:r>
                    <w:rPr>
                      <w:rFonts w:cstheme="minorHAnsi"/>
                    </w:rPr>
                    <w:t xml:space="preserve"> </w:t>
                  </w:r>
                  <w:r w:rsidRPr="00A20283">
                    <w:rPr>
                      <w:rFonts w:cstheme="minorHAnsi"/>
                    </w:rPr>
                    <w:t>expression</w:t>
                  </w:r>
                  <w:r>
                    <w:rPr>
                      <w:rFonts w:cstheme="minorHAnsi"/>
                    </w:rPr>
                    <w:t xml:space="preserve"> including </w:t>
                  </w:r>
                  <w:r w:rsidRPr="00A20283">
                    <w:rPr>
                      <w:rFonts w:cstheme="minorHAnsi"/>
                    </w:rPr>
                    <w:t>examples</w:t>
                  </w:r>
                  <w:r>
                    <w:rPr>
                      <w:rFonts w:cstheme="minorHAnsi"/>
                    </w:rPr>
                    <w:t xml:space="preserve"> of </w:t>
                  </w:r>
                  <w:r w:rsidRPr="00A20283">
                    <w:rPr>
                      <w:rFonts w:cstheme="minorHAnsi"/>
                    </w:rPr>
                    <w:t>where</w:t>
                  </w:r>
                  <w:r>
                    <w:rPr>
                      <w:rFonts w:cstheme="minorHAnsi"/>
                    </w:rPr>
                    <w:t xml:space="preserve"> </w:t>
                  </w:r>
                  <w:r w:rsidRPr="00A20283">
                    <w:rPr>
                      <w:rFonts w:cstheme="minorHAnsi"/>
                    </w:rPr>
                    <w:t>AI</w:t>
                  </w:r>
                  <w:r>
                    <w:rPr>
                      <w:rFonts w:cstheme="minorHAnsi"/>
                    </w:rPr>
                    <w:t xml:space="preserve"> </w:t>
                  </w:r>
                  <w:r w:rsidRPr="00A20283">
                    <w:rPr>
                      <w:rFonts w:cstheme="minorHAnsi"/>
                    </w:rPr>
                    <w:t>may</w:t>
                  </w:r>
                  <w:r>
                    <w:rPr>
                      <w:rFonts w:cstheme="minorHAnsi"/>
                    </w:rPr>
                    <w:t xml:space="preserve"> </w:t>
                  </w:r>
                  <w:r w:rsidRPr="00A20283">
                    <w:rPr>
                      <w:rFonts w:cstheme="minorHAnsi"/>
                    </w:rPr>
                    <w:t>be</w:t>
                  </w:r>
                  <w:r>
                    <w:rPr>
                      <w:rFonts w:cstheme="minorHAnsi"/>
                    </w:rPr>
                    <w:t xml:space="preserve"> </w:t>
                  </w:r>
                  <w:r w:rsidRPr="00A20283">
                    <w:rPr>
                      <w:rFonts w:cstheme="minorHAnsi"/>
                    </w:rPr>
                    <w:t>applied</w:t>
                  </w:r>
                  <w:r w:rsidRPr="00A20283">
                    <w:rPr>
                      <w:rFonts w:cstheme="minorHAnsi"/>
                    </w:rPr>
                    <w:tab/>
                    <w:t>in</w:t>
                  </w:r>
                  <w:r>
                    <w:rPr>
                      <w:rFonts w:cstheme="minorHAnsi"/>
                    </w:rPr>
                    <w:t xml:space="preserve"> </w:t>
                  </w:r>
                  <w:r w:rsidRPr="00A20283">
                    <w:rPr>
                      <w:rFonts w:cstheme="minorHAnsi"/>
                    </w:rPr>
                    <w:t>areas</w:t>
                  </w:r>
                  <w:r>
                    <w:rPr>
                      <w:rFonts w:cstheme="minorHAnsi"/>
                    </w:rPr>
                    <w:t xml:space="preserve"> </w:t>
                  </w:r>
                  <w:r w:rsidRPr="00A20283">
                    <w:rPr>
                      <w:rFonts w:cstheme="minorHAnsi"/>
                    </w:rPr>
                    <w:t>of</w:t>
                  </w:r>
                  <w:r>
                    <w:rPr>
                      <w:rFonts w:cstheme="minorHAnsi"/>
                    </w:rPr>
                    <w:t xml:space="preserve"> </w:t>
                  </w:r>
                  <w:r w:rsidRPr="00A20283">
                    <w:rPr>
                      <w:rFonts w:cstheme="minorHAnsi"/>
                    </w:rPr>
                    <w:t>performing</w:t>
                  </w:r>
                  <w:r>
                    <w:rPr>
                      <w:rFonts w:cstheme="minorHAnsi"/>
                    </w:rPr>
                    <w:t xml:space="preserve"> </w:t>
                  </w:r>
                  <w:r w:rsidRPr="00A20283">
                    <w:rPr>
                      <w:rFonts w:cstheme="minorHAnsi"/>
                    </w:rPr>
                    <w:t>arts,</w:t>
                  </w:r>
                  <w:r>
                    <w:rPr>
                      <w:rFonts w:cstheme="minorHAnsi"/>
                    </w:rPr>
                    <w:t xml:space="preserve"> </w:t>
                  </w:r>
                  <w:r w:rsidRPr="00A20283">
                    <w:rPr>
                      <w:rFonts w:cstheme="minorHAnsi"/>
                    </w:rPr>
                    <w:t>interactive</w:t>
                  </w:r>
                  <w:r>
                    <w:rPr>
                      <w:rFonts w:cstheme="minorHAnsi"/>
                    </w:rPr>
                    <w:t xml:space="preserve"> </w:t>
                  </w:r>
                  <w:r w:rsidRPr="00A20283">
                    <w:rPr>
                      <w:rFonts w:cstheme="minorHAnsi"/>
                    </w:rPr>
                    <w:t>art</w:t>
                  </w:r>
                  <w:r>
                    <w:rPr>
                      <w:rFonts w:cstheme="minorHAnsi"/>
                    </w:rPr>
                    <w:t xml:space="preserve"> </w:t>
                  </w:r>
                  <w:r w:rsidRPr="00A20283">
                    <w:rPr>
                      <w:rFonts w:cstheme="minorHAnsi"/>
                    </w:rPr>
                    <w:t>pieces</w:t>
                  </w:r>
                  <w:r>
                    <w:rPr>
                      <w:rFonts w:cstheme="minorHAnsi"/>
                    </w:rPr>
                    <w:t xml:space="preserve"> </w:t>
                  </w:r>
                  <w:r w:rsidRPr="00A20283">
                    <w:rPr>
                      <w:rFonts w:cstheme="minorHAnsi"/>
                    </w:rPr>
                    <w:t>and</w:t>
                  </w:r>
                  <w:r>
                    <w:rPr>
                      <w:rFonts w:cstheme="minorHAnsi"/>
                    </w:rPr>
                    <w:t xml:space="preserve"> </w:t>
                  </w:r>
                  <w:r w:rsidRPr="00A20283">
                    <w:rPr>
                      <w:rFonts w:cstheme="minorHAnsi"/>
                    </w:rPr>
                    <w:t>creative</w:t>
                  </w:r>
                  <w:r>
                    <w:rPr>
                      <w:rFonts w:cstheme="minorHAnsi"/>
                    </w:rPr>
                    <w:t xml:space="preserve"> </w:t>
                  </w:r>
                  <w:r w:rsidRPr="00A20283">
                    <w:rPr>
                      <w:rFonts w:cstheme="minorHAnsi"/>
                    </w:rPr>
                    <w:t>ideation.</w:t>
                  </w:r>
                </w:p>
              </w:tc>
              <w:tc>
                <w:tcPr>
                  <w:tcW w:w="2340" w:type="dxa"/>
                </w:tcPr>
                <w:p w14:paraId="3DC4534A" w14:textId="66B9F5BB" w:rsidR="00F8399B" w:rsidRDefault="00F8399B" w:rsidP="00F8399B">
                  <w:pPr>
                    <w:rPr>
                      <w:rFonts w:cstheme="minorHAnsi"/>
                    </w:rPr>
                  </w:pPr>
                  <w:r>
                    <w:rPr>
                      <w:rFonts w:cstheme="minorHAnsi"/>
                    </w:rPr>
                    <w:t>10:00 am – 10:30 am</w:t>
                  </w:r>
                </w:p>
              </w:tc>
            </w:tr>
            <w:tr w:rsidR="00F8399B" w14:paraId="692BD9F8" w14:textId="77777777" w:rsidTr="00285F82">
              <w:tc>
                <w:tcPr>
                  <w:tcW w:w="7805" w:type="dxa"/>
                </w:tcPr>
                <w:p w14:paraId="44EE82C3" w14:textId="6F89CD4C" w:rsidR="00F8399B" w:rsidRPr="008B606D" w:rsidRDefault="00F8399B" w:rsidP="00F8399B">
                  <w:pPr>
                    <w:rPr>
                      <w:rFonts w:cstheme="minorHAnsi"/>
                      <w:b/>
                    </w:rPr>
                  </w:pPr>
                </w:p>
              </w:tc>
              <w:tc>
                <w:tcPr>
                  <w:tcW w:w="2340" w:type="dxa"/>
                </w:tcPr>
                <w:p w14:paraId="0D1B3E25" w14:textId="031FA1AB" w:rsidR="00F8399B" w:rsidRDefault="00F8399B" w:rsidP="00F8399B">
                  <w:pPr>
                    <w:rPr>
                      <w:rFonts w:cstheme="minorHAnsi"/>
                    </w:rPr>
                  </w:pPr>
                </w:p>
              </w:tc>
            </w:tr>
            <w:tr w:rsidR="00F8399B" w14:paraId="5A774746" w14:textId="77777777" w:rsidTr="00285F82">
              <w:tc>
                <w:tcPr>
                  <w:tcW w:w="7805" w:type="dxa"/>
                </w:tcPr>
                <w:p w14:paraId="2733CE0B" w14:textId="77777777" w:rsidR="00F8399B" w:rsidRPr="00907DF4" w:rsidRDefault="00F8399B" w:rsidP="00F8399B">
                  <w:pPr>
                    <w:rPr>
                      <w:rFonts w:cstheme="minorHAnsi"/>
                      <w:b/>
                    </w:rPr>
                  </w:pPr>
                  <w:r w:rsidRPr="00907DF4">
                    <w:rPr>
                      <w:rFonts w:cstheme="minorHAnsi"/>
                      <w:b/>
                    </w:rPr>
                    <w:t>Beverage Break</w:t>
                  </w:r>
                </w:p>
                <w:p w14:paraId="0654B52C" w14:textId="0974479A" w:rsidR="00F8399B" w:rsidRPr="008B606D" w:rsidRDefault="00F8399B" w:rsidP="00F8399B">
                  <w:pPr>
                    <w:rPr>
                      <w:rFonts w:cstheme="minorHAnsi"/>
                      <w:b/>
                    </w:rPr>
                  </w:pPr>
                  <w:r w:rsidRPr="00907DF4">
                    <w:rPr>
                      <w:rFonts w:cstheme="minorHAnsi"/>
                    </w:rPr>
                    <w:t xml:space="preserve">Sponsored by </w:t>
                  </w:r>
                  <w:r w:rsidRPr="00676FC3">
                    <w:rPr>
                      <w:rFonts w:cstheme="minorHAnsi"/>
                      <w:bCs/>
                      <w:highlight w:val="yellow"/>
                    </w:rPr>
                    <w:t>TBD</w:t>
                  </w:r>
                </w:p>
              </w:tc>
              <w:tc>
                <w:tcPr>
                  <w:tcW w:w="2340" w:type="dxa"/>
                </w:tcPr>
                <w:p w14:paraId="7AB7063D" w14:textId="31F43940" w:rsidR="00F8399B" w:rsidRDefault="00F8399B" w:rsidP="00F8399B">
                  <w:pPr>
                    <w:rPr>
                      <w:rFonts w:cstheme="minorHAnsi"/>
                    </w:rPr>
                  </w:pPr>
                  <w:r>
                    <w:rPr>
                      <w:rFonts w:cstheme="minorHAnsi"/>
                    </w:rPr>
                    <w:t>10:30 am – 10:45 am</w:t>
                  </w:r>
                </w:p>
              </w:tc>
            </w:tr>
            <w:tr w:rsidR="00F8399B" w14:paraId="61CBF453" w14:textId="77777777" w:rsidTr="00285F82">
              <w:tc>
                <w:tcPr>
                  <w:tcW w:w="7805" w:type="dxa"/>
                </w:tcPr>
                <w:p w14:paraId="31EC48D1" w14:textId="77777777" w:rsidR="00F8399B" w:rsidRPr="008B606D" w:rsidRDefault="00F8399B" w:rsidP="00F8399B">
                  <w:pPr>
                    <w:rPr>
                      <w:rFonts w:cstheme="minorHAnsi"/>
                      <w:b/>
                    </w:rPr>
                  </w:pPr>
                </w:p>
              </w:tc>
              <w:tc>
                <w:tcPr>
                  <w:tcW w:w="2340" w:type="dxa"/>
                </w:tcPr>
                <w:p w14:paraId="50B24348" w14:textId="77777777" w:rsidR="00F8399B" w:rsidRDefault="00F8399B" w:rsidP="00F8399B">
                  <w:pPr>
                    <w:rPr>
                      <w:rFonts w:cstheme="minorHAnsi"/>
                    </w:rPr>
                  </w:pPr>
                </w:p>
              </w:tc>
            </w:tr>
            <w:tr w:rsidR="00F8399B" w14:paraId="1F4E94BF" w14:textId="77777777" w:rsidTr="00285F82">
              <w:tc>
                <w:tcPr>
                  <w:tcW w:w="7805" w:type="dxa"/>
                </w:tcPr>
                <w:p w14:paraId="61B392D7" w14:textId="77777777" w:rsidR="00F8399B" w:rsidRPr="003829AA" w:rsidRDefault="00F8399B" w:rsidP="00F8399B">
                  <w:pPr>
                    <w:rPr>
                      <w:rFonts w:cstheme="minorHAnsi"/>
                      <w:b/>
                      <w:bCs/>
                    </w:rPr>
                  </w:pPr>
                  <w:r w:rsidRPr="003829AA">
                    <w:rPr>
                      <w:rFonts w:cstheme="minorHAnsi"/>
                      <w:b/>
                      <w:bCs/>
                    </w:rPr>
                    <w:t>A View from Digital Art</w:t>
                  </w:r>
                </w:p>
                <w:p w14:paraId="4115381E" w14:textId="77777777" w:rsidR="00F8399B" w:rsidRPr="003829AA" w:rsidRDefault="00F8399B" w:rsidP="00F8399B">
                  <w:pPr>
                    <w:rPr>
                      <w:rFonts w:cstheme="minorHAnsi"/>
                      <w:b/>
                      <w:bCs/>
                    </w:rPr>
                  </w:pPr>
                  <w:r w:rsidRPr="003829AA">
                    <w:rPr>
                      <w:rFonts w:cstheme="minorHAnsi"/>
                      <w:b/>
                      <w:bCs/>
                    </w:rPr>
                    <w:t>Arianna</w:t>
                  </w:r>
                  <w:r w:rsidRPr="003829AA">
                    <w:rPr>
                      <w:rFonts w:cstheme="minorHAnsi"/>
                      <w:b/>
                      <w:bCs/>
                    </w:rPr>
                    <w:tab/>
                    <w:t xml:space="preserve"> Leon Uberti</w:t>
                  </w:r>
                </w:p>
                <w:p w14:paraId="7C88E694" w14:textId="431B0555" w:rsidR="00F8399B" w:rsidRPr="003829AA" w:rsidRDefault="00F8399B" w:rsidP="00F8399B">
                  <w:pPr>
                    <w:rPr>
                      <w:rFonts w:cstheme="minorHAnsi"/>
                    </w:rPr>
                  </w:pPr>
                  <w:r w:rsidRPr="003829AA">
                    <w:rPr>
                      <w:rFonts w:cstheme="minorHAnsi"/>
                    </w:rPr>
                    <w:t xml:space="preserve">Many </w:t>
                  </w:r>
                  <w:proofErr w:type="gramStart"/>
                  <w:r w:rsidRPr="003829AA">
                    <w:rPr>
                      <w:rFonts w:cstheme="minorHAnsi"/>
                    </w:rPr>
                    <w:t>question</w:t>
                  </w:r>
                  <w:proofErr w:type="gramEnd"/>
                  <w:r w:rsidRPr="003829AA">
                    <w:rPr>
                      <w:rFonts w:cstheme="minorHAnsi"/>
                    </w:rPr>
                    <w:t xml:space="preserve"> and doubt the value of digital artist’s work for not using traditional methods.  This session presents digital art from the perspective of a successful digital artist show</w:t>
                  </w:r>
                  <w:r>
                    <w:rPr>
                      <w:rFonts w:cstheme="minorHAnsi"/>
                    </w:rPr>
                    <w:t>ing</w:t>
                  </w:r>
                  <w:r w:rsidRPr="003829AA">
                    <w:rPr>
                      <w:rFonts w:cstheme="minorHAnsi"/>
                    </w:rPr>
                    <w:t xml:space="preserve"> its potential as a viable art medium.  </w:t>
                  </w:r>
                </w:p>
              </w:tc>
              <w:tc>
                <w:tcPr>
                  <w:tcW w:w="2340" w:type="dxa"/>
                </w:tcPr>
                <w:p w14:paraId="2B02A3B1" w14:textId="4C099EB0" w:rsidR="00F8399B" w:rsidRPr="003829AA" w:rsidRDefault="00F8399B" w:rsidP="00F8399B">
                  <w:pPr>
                    <w:rPr>
                      <w:rFonts w:cstheme="minorHAnsi"/>
                    </w:rPr>
                  </w:pPr>
                  <w:r w:rsidRPr="003829AA">
                    <w:rPr>
                      <w:rFonts w:cstheme="minorHAnsi"/>
                    </w:rPr>
                    <w:t>10:45 am – 11:15 am</w:t>
                  </w:r>
                </w:p>
              </w:tc>
            </w:tr>
            <w:tr w:rsidR="00F8399B" w14:paraId="020A8A31" w14:textId="77777777" w:rsidTr="00285F82">
              <w:tc>
                <w:tcPr>
                  <w:tcW w:w="7805" w:type="dxa"/>
                </w:tcPr>
                <w:p w14:paraId="17A98B4D" w14:textId="77777777" w:rsidR="00F8399B" w:rsidRPr="003829AA" w:rsidRDefault="00F8399B" w:rsidP="00F8399B">
                  <w:pPr>
                    <w:rPr>
                      <w:rFonts w:cstheme="minorHAnsi"/>
                      <w:b/>
                    </w:rPr>
                  </w:pPr>
                </w:p>
              </w:tc>
              <w:tc>
                <w:tcPr>
                  <w:tcW w:w="2340" w:type="dxa"/>
                </w:tcPr>
                <w:p w14:paraId="5E51C54A" w14:textId="77777777" w:rsidR="00F8399B" w:rsidRPr="003829AA" w:rsidRDefault="00F8399B" w:rsidP="00F8399B">
                  <w:pPr>
                    <w:rPr>
                      <w:rFonts w:cstheme="minorHAnsi"/>
                    </w:rPr>
                  </w:pPr>
                </w:p>
              </w:tc>
            </w:tr>
            <w:tr w:rsidR="00F8399B" w14:paraId="6C5934D8" w14:textId="77777777" w:rsidTr="00285F82">
              <w:tc>
                <w:tcPr>
                  <w:tcW w:w="7805" w:type="dxa"/>
                </w:tcPr>
                <w:p w14:paraId="01F0AAF6" w14:textId="77777777" w:rsidR="00F8399B" w:rsidRPr="003829AA" w:rsidRDefault="00F8399B" w:rsidP="00F8399B">
                  <w:pPr>
                    <w:rPr>
                      <w:rFonts w:cstheme="minorHAnsi"/>
                      <w:b/>
                    </w:rPr>
                  </w:pPr>
                  <w:r w:rsidRPr="003829AA">
                    <w:rPr>
                      <w:rFonts w:cstheme="minorHAnsi"/>
                      <w:b/>
                    </w:rPr>
                    <w:t>Public Art – How to Apply to a Call to Artists</w:t>
                  </w:r>
                </w:p>
                <w:p w14:paraId="08DB4A28" w14:textId="77777777" w:rsidR="00F8399B" w:rsidRPr="003829AA" w:rsidRDefault="00F8399B" w:rsidP="00F8399B">
                  <w:pPr>
                    <w:rPr>
                      <w:rFonts w:cstheme="minorHAnsi"/>
                      <w:bCs/>
                    </w:rPr>
                  </w:pPr>
                  <w:r w:rsidRPr="003829AA">
                    <w:rPr>
                      <w:rFonts w:cstheme="minorHAnsi"/>
                      <w:bCs/>
                    </w:rPr>
                    <w:t>Jenn Garrett - J. Garrett Gallery</w:t>
                  </w:r>
                </w:p>
                <w:p w14:paraId="435772B6" w14:textId="6DE0191D" w:rsidR="00F8399B" w:rsidRPr="003829AA" w:rsidRDefault="00F8399B" w:rsidP="00F8399B">
                  <w:pPr>
                    <w:rPr>
                      <w:rFonts w:cstheme="minorHAnsi"/>
                      <w:b/>
                    </w:rPr>
                  </w:pPr>
                  <w:r w:rsidRPr="003829AA">
                    <w:rPr>
                      <w:rFonts w:cstheme="minorHAnsi"/>
                      <w:bCs/>
                    </w:rPr>
                    <w:t xml:space="preserve">This session will cover all the basics of jumping into the world of public art including where to find Calls to Artists, how to format your work, how to organize your information and more.  We will talk about the difference between an RFQ (request for qualifications) and </w:t>
                  </w:r>
                  <w:proofErr w:type="gramStart"/>
                  <w:r w:rsidRPr="003829AA">
                    <w:rPr>
                      <w:rFonts w:cstheme="minorHAnsi"/>
                      <w:bCs/>
                    </w:rPr>
                    <w:t>a</w:t>
                  </w:r>
                  <w:proofErr w:type="gramEnd"/>
                  <w:r w:rsidRPr="003829AA">
                    <w:rPr>
                      <w:rFonts w:cstheme="minorHAnsi"/>
                      <w:bCs/>
                    </w:rPr>
                    <w:t xml:space="preserve"> RFP (Request for Proposals).  Please bring a proposal you are working </w:t>
                  </w:r>
                  <w:proofErr w:type="gramStart"/>
                  <w:r w:rsidRPr="003829AA">
                    <w:rPr>
                      <w:rFonts w:cstheme="minorHAnsi"/>
                      <w:bCs/>
                    </w:rPr>
                    <w:t>on</w:t>
                  </w:r>
                  <w:proofErr w:type="gramEnd"/>
                  <w:r w:rsidRPr="003829AA">
                    <w:rPr>
                      <w:rFonts w:cstheme="minorHAnsi"/>
                      <w:bCs/>
                    </w:rPr>
                    <w:t xml:space="preserve"> or we will work on an </w:t>
                  </w:r>
                  <w:r>
                    <w:rPr>
                      <w:rFonts w:cstheme="minorHAnsi"/>
                      <w:bCs/>
                    </w:rPr>
                    <w:t>s</w:t>
                  </w:r>
                  <w:r w:rsidRPr="003829AA">
                    <w:rPr>
                      <w:rFonts w:cstheme="minorHAnsi"/>
                      <w:bCs/>
                    </w:rPr>
                    <w:t>ample proposal together.</w:t>
                  </w:r>
                </w:p>
              </w:tc>
              <w:tc>
                <w:tcPr>
                  <w:tcW w:w="2340" w:type="dxa"/>
                </w:tcPr>
                <w:p w14:paraId="0CD89859" w14:textId="58FA2F7D" w:rsidR="00F8399B" w:rsidRPr="003829AA" w:rsidRDefault="00F8399B" w:rsidP="00F8399B">
                  <w:pPr>
                    <w:rPr>
                      <w:rFonts w:cstheme="minorHAnsi"/>
                    </w:rPr>
                  </w:pPr>
                  <w:r w:rsidRPr="003829AA">
                    <w:rPr>
                      <w:rFonts w:cstheme="minorHAnsi"/>
                    </w:rPr>
                    <w:t>11:15 am – 11:45 am</w:t>
                  </w:r>
                </w:p>
              </w:tc>
            </w:tr>
            <w:tr w:rsidR="00F8399B" w14:paraId="1834FF08" w14:textId="77777777" w:rsidTr="00285F82">
              <w:tc>
                <w:tcPr>
                  <w:tcW w:w="7805" w:type="dxa"/>
                </w:tcPr>
                <w:p w14:paraId="6662E96F" w14:textId="77777777" w:rsidR="00F8399B" w:rsidRPr="003829AA" w:rsidRDefault="00F8399B" w:rsidP="00F8399B">
                  <w:pPr>
                    <w:rPr>
                      <w:rFonts w:cstheme="minorHAnsi"/>
                      <w:b/>
                    </w:rPr>
                  </w:pPr>
                </w:p>
              </w:tc>
              <w:tc>
                <w:tcPr>
                  <w:tcW w:w="2340" w:type="dxa"/>
                </w:tcPr>
                <w:p w14:paraId="7BA230BF" w14:textId="77777777" w:rsidR="00F8399B" w:rsidRPr="003829AA" w:rsidRDefault="00F8399B" w:rsidP="00F8399B">
                  <w:pPr>
                    <w:rPr>
                      <w:rFonts w:cstheme="minorHAnsi"/>
                    </w:rPr>
                  </w:pPr>
                </w:p>
              </w:tc>
            </w:tr>
            <w:tr w:rsidR="00F8399B" w14:paraId="3A8A3436" w14:textId="77777777" w:rsidTr="00285F82">
              <w:tc>
                <w:tcPr>
                  <w:tcW w:w="7805" w:type="dxa"/>
                </w:tcPr>
                <w:p w14:paraId="334C8EC2" w14:textId="77777777" w:rsidR="00F8399B" w:rsidRPr="003829AA" w:rsidRDefault="00F8399B" w:rsidP="00F8399B">
                  <w:pPr>
                    <w:rPr>
                      <w:rFonts w:cstheme="minorHAnsi"/>
                      <w:b/>
                    </w:rPr>
                  </w:pPr>
                  <w:proofErr w:type="gramStart"/>
                  <w:r w:rsidRPr="003829AA">
                    <w:rPr>
                      <w:rFonts w:cstheme="minorHAnsi"/>
                      <w:b/>
                    </w:rPr>
                    <w:lastRenderedPageBreak/>
                    <w:t>So</w:t>
                  </w:r>
                  <w:proofErr w:type="gramEnd"/>
                  <w:r w:rsidRPr="003829AA">
                    <w:rPr>
                      <w:rFonts w:cstheme="minorHAnsi"/>
                      <w:b/>
                    </w:rPr>
                    <w:t xml:space="preserve"> You Want to be a Star?</w:t>
                  </w:r>
                </w:p>
                <w:p w14:paraId="1B0D73DB" w14:textId="77777777" w:rsidR="00F8399B" w:rsidRPr="003829AA" w:rsidRDefault="00F8399B" w:rsidP="00F8399B">
                  <w:pPr>
                    <w:rPr>
                      <w:rFonts w:cstheme="minorHAnsi"/>
                      <w:bCs/>
                    </w:rPr>
                  </w:pPr>
                  <w:r w:rsidRPr="003829AA">
                    <w:rPr>
                      <w:rFonts w:cstheme="minorHAnsi"/>
                      <w:bCs/>
                    </w:rPr>
                    <w:t>Corey T. Williams – Superior Moves Records LLC</w:t>
                  </w:r>
                </w:p>
                <w:p w14:paraId="34851885" w14:textId="6E22680E" w:rsidR="00F8399B" w:rsidRPr="003829AA" w:rsidRDefault="00F8399B" w:rsidP="00F8399B">
                  <w:pPr>
                    <w:rPr>
                      <w:rFonts w:cstheme="minorHAnsi"/>
                      <w:bCs/>
                    </w:rPr>
                  </w:pPr>
                  <w:r w:rsidRPr="003829AA">
                    <w:rPr>
                      <w:rFonts w:cstheme="minorHAnsi"/>
                      <w:bCs/>
                    </w:rPr>
                    <w:t>As a published Poet, Corey will share the secrets to his success as an entrepreneur and leader, sharing his television industry experience to enlighten attendees.</w:t>
                  </w:r>
                </w:p>
              </w:tc>
              <w:tc>
                <w:tcPr>
                  <w:tcW w:w="2340" w:type="dxa"/>
                </w:tcPr>
                <w:p w14:paraId="710A7DD4" w14:textId="3EB5C520" w:rsidR="00F8399B" w:rsidRPr="003829AA" w:rsidRDefault="00F8399B" w:rsidP="00F8399B">
                  <w:pPr>
                    <w:rPr>
                      <w:rFonts w:cstheme="minorHAnsi"/>
                    </w:rPr>
                  </w:pPr>
                  <w:r w:rsidRPr="003829AA">
                    <w:rPr>
                      <w:rFonts w:cstheme="minorHAnsi"/>
                    </w:rPr>
                    <w:t>11:45 am – 12:15 pm</w:t>
                  </w:r>
                </w:p>
              </w:tc>
            </w:tr>
            <w:tr w:rsidR="00F8399B" w14:paraId="51DF9EBB" w14:textId="77777777" w:rsidTr="00285F82">
              <w:tc>
                <w:tcPr>
                  <w:tcW w:w="7805" w:type="dxa"/>
                </w:tcPr>
                <w:p w14:paraId="1D435CCF" w14:textId="28F959A7" w:rsidR="00F8399B" w:rsidRPr="003829AA" w:rsidRDefault="00F8399B" w:rsidP="00F8399B">
                  <w:pPr>
                    <w:rPr>
                      <w:rFonts w:cstheme="minorHAnsi"/>
                      <w:b/>
                    </w:rPr>
                  </w:pPr>
                </w:p>
              </w:tc>
              <w:tc>
                <w:tcPr>
                  <w:tcW w:w="2340" w:type="dxa"/>
                </w:tcPr>
                <w:p w14:paraId="3C4C3024" w14:textId="33F06903" w:rsidR="00F8399B" w:rsidRPr="003829AA" w:rsidRDefault="00F8399B" w:rsidP="00F8399B">
                  <w:pPr>
                    <w:rPr>
                      <w:rFonts w:cstheme="minorHAnsi"/>
                    </w:rPr>
                  </w:pPr>
                </w:p>
              </w:tc>
            </w:tr>
            <w:tr w:rsidR="00F8399B" w14:paraId="064FB172" w14:textId="77777777" w:rsidTr="00285F82">
              <w:tc>
                <w:tcPr>
                  <w:tcW w:w="7805" w:type="dxa"/>
                </w:tcPr>
                <w:p w14:paraId="53389FB7" w14:textId="77777777" w:rsidR="00F8399B" w:rsidRPr="003829AA" w:rsidRDefault="00F8399B" w:rsidP="00F8399B">
                  <w:pPr>
                    <w:rPr>
                      <w:rFonts w:cstheme="minorHAnsi"/>
                      <w:b/>
                    </w:rPr>
                  </w:pPr>
                  <w:r w:rsidRPr="003829AA">
                    <w:rPr>
                      <w:rFonts w:cstheme="minorHAnsi"/>
                      <w:b/>
                    </w:rPr>
                    <w:t>Lunch</w:t>
                  </w:r>
                </w:p>
                <w:p w14:paraId="45EAD1DE" w14:textId="3E540BDE" w:rsidR="00F8399B" w:rsidRPr="003829AA" w:rsidRDefault="00F8399B" w:rsidP="00F8399B">
                  <w:pPr>
                    <w:rPr>
                      <w:rFonts w:cstheme="minorHAnsi"/>
                      <w:bCs/>
                    </w:rPr>
                  </w:pPr>
                  <w:r w:rsidRPr="003829AA">
                    <w:rPr>
                      <w:rFonts w:cstheme="minorHAnsi"/>
                      <w:bCs/>
                    </w:rPr>
                    <w:t xml:space="preserve">Sponsored by </w:t>
                  </w:r>
                  <w:r w:rsidRPr="003829AA">
                    <w:rPr>
                      <w:rFonts w:cstheme="minorHAnsi"/>
                      <w:bCs/>
                      <w:i/>
                      <w:iCs/>
                    </w:rPr>
                    <w:t>Visit Gainesville, Alachua County, FL</w:t>
                  </w:r>
                </w:p>
              </w:tc>
              <w:tc>
                <w:tcPr>
                  <w:tcW w:w="2340" w:type="dxa"/>
                </w:tcPr>
                <w:p w14:paraId="5C821AEC" w14:textId="004E7959" w:rsidR="00F8399B" w:rsidRPr="003829AA" w:rsidRDefault="00F8399B" w:rsidP="00F8399B">
                  <w:pPr>
                    <w:rPr>
                      <w:rFonts w:cstheme="minorHAnsi"/>
                    </w:rPr>
                  </w:pPr>
                  <w:r w:rsidRPr="003829AA">
                    <w:rPr>
                      <w:rFonts w:cstheme="minorHAnsi"/>
                    </w:rPr>
                    <w:t>12:15 pm – 1</w:t>
                  </w:r>
                  <w:r w:rsidR="00551B64">
                    <w:rPr>
                      <w:rFonts w:cstheme="minorHAnsi"/>
                    </w:rPr>
                    <w:t>2</w:t>
                  </w:r>
                  <w:r w:rsidRPr="003829AA">
                    <w:rPr>
                      <w:rFonts w:cstheme="minorHAnsi"/>
                    </w:rPr>
                    <w:t>:</w:t>
                  </w:r>
                  <w:r w:rsidR="00551B64">
                    <w:rPr>
                      <w:rFonts w:cstheme="minorHAnsi"/>
                    </w:rPr>
                    <w:t>45</w:t>
                  </w:r>
                  <w:r w:rsidRPr="003829AA">
                    <w:rPr>
                      <w:rFonts w:cstheme="minorHAnsi"/>
                    </w:rPr>
                    <w:t xml:space="preserve"> pm</w:t>
                  </w:r>
                </w:p>
              </w:tc>
            </w:tr>
            <w:tr w:rsidR="00F8399B" w14:paraId="7C7F5744" w14:textId="77777777" w:rsidTr="00285F82">
              <w:tc>
                <w:tcPr>
                  <w:tcW w:w="7805" w:type="dxa"/>
                </w:tcPr>
                <w:p w14:paraId="34AC48C3" w14:textId="77777777" w:rsidR="00F8399B" w:rsidRPr="003829AA" w:rsidRDefault="00F8399B" w:rsidP="00F8399B">
                  <w:pPr>
                    <w:rPr>
                      <w:rFonts w:cstheme="minorHAnsi"/>
                      <w:b/>
                    </w:rPr>
                  </w:pPr>
                </w:p>
              </w:tc>
              <w:tc>
                <w:tcPr>
                  <w:tcW w:w="2340" w:type="dxa"/>
                </w:tcPr>
                <w:p w14:paraId="50703A74" w14:textId="77777777" w:rsidR="00F8399B" w:rsidRPr="003829AA" w:rsidRDefault="00F8399B" w:rsidP="00F8399B">
                  <w:pPr>
                    <w:rPr>
                      <w:rFonts w:cstheme="minorHAnsi"/>
                    </w:rPr>
                  </w:pPr>
                </w:p>
              </w:tc>
            </w:tr>
            <w:tr w:rsidR="00F8399B" w14:paraId="7FBDBF78" w14:textId="77777777" w:rsidTr="00285F82">
              <w:tc>
                <w:tcPr>
                  <w:tcW w:w="7805" w:type="dxa"/>
                </w:tcPr>
                <w:p w14:paraId="196A72AB" w14:textId="77777777" w:rsidR="009D0B9A" w:rsidRPr="009D0B9A" w:rsidRDefault="009D0B9A" w:rsidP="009D0B9A">
                  <w:pPr>
                    <w:rPr>
                      <w:rFonts w:cstheme="minorHAnsi"/>
                      <w:b/>
                    </w:rPr>
                  </w:pPr>
                  <w:r w:rsidRPr="009D0B9A">
                    <w:rPr>
                      <w:rFonts w:cstheme="minorHAnsi"/>
                      <w:b/>
                    </w:rPr>
                    <w:t xml:space="preserve">AI’s Impact on Your Intellectual Property </w:t>
                  </w:r>
                </w:p>
                <w:p w14:paraId="76F55EDD" w14:textId="23BDBB20" w:rsidR="00F8399B" w:rsidRPr="003829AA" w:rsidRDefault="009D0B9A" w:rsidP="009D0B9A">
                  <w:pPr>
                    <w:rPr>
                      <w:rFonts w:cstheme="minorHAnsi"/>
                    </w:rPr>
                  </w:pPr>
                  <w:r w:rsidRPr="009D0B9A">
                    <w:rPr>
                      <w:rFonts w:cstheme="minorHAnsi"/>
                    </w:rPr>
                    <w:t>Thomas C. McThenia, Jr. – Gray Robinson</w:t>
                  </w:r>
                </w:p>
              </w:tc>
              <w:tc>
                <w:tcPr>
                  <w:tcW w:w="2340" w:type="dxa"/>
                </w:tcPr>
                <w:p w14:paraId="3E4532E1" w14:textId="369D5F33" w:rsidR="00F8399B" w:rsidRPr="003829AA" w:rsidRDefault="00F8399B" w:rsidP="00F8399B">
                  <w:pPr>
                    <w:rPr>
                      <w:rFonts w:cstheme="minorHAnsi"/>
                    </w:rPr>
                  </w:pPr>
                  <w:r w:rsidRPr="003829AA">
                    <w:rPr>
                      <w:rFonts w:cstheme="minorHAnsi"/>
                    </w:rPr>
                    <w:t>1</w:t>
                  </w:r>
                  <w:r w:rsidR="00551B64">
                    <w:rPr>
                      <w:rFonts w:cstheme="minorHAnsi"/>
                    </w:rPr>
                    <w:t>2</w:t>
                  </w:r>
                  <w:r w:rsidRPr="003829AA">
                    <w:rPr>
                      <w:rFonts w:cstheme="minorHAnsi"/>
                    </w:rPr>
                    <w:t>:</w:t>
                  </w:r>
                  <w:r w:rsidR="00551B64">
                    <w:rPr>
                      <w:rFonts w:cstheme="minorHAnsi"/>
                    </w:rPr>
                    <w:t>45</w:t>
                  </w:r>
                  <w:r w:rsidRPr="003829AA">
                    <w:rPr>
                      <w:rFonts w:cstheme="minorHAnsi"/>
                    </w:rPr>
                    <w:t xml:space="preserve"> pm - 1:30 pm</w:t>
                  </w:r>
                </w:p>
              </w:tc>
            </w:tr>
            <w:tr w:rsidR="00F8399B" w14:paraId="23010AD3" w14:textId="77777777" w:rsidTr="00285F82">
              <w:tc>
                <w:tcPr>
                  <w:tcW w:w="7805" w:type="dxa"/>
                </w:tcPr>
                <w:p w14:paraId="2E7BF6A7" w14:textId="77777777" w:rsidR="00F8399B" w:rsidRPr="003829AA" w:rsidRDefault="00F8399B" w:rsidP="00F8399B">
                  <w:pPr>
                    <w:rPr>
                      <w:rFonts w:cstheme="minorHAnsi"/>
                      <w:b/>
                      <w:bCs/>
                    </w:rPr>
                  </w:pPr>
                </w:p>
              </w:tc>
              <w:tc>
                <w:tcPr>
                  <w:tcW w:w="2340" w:type="dxa"/>
                </w:tcPr>
                <w:p w14:paraId="64B230A5" w14:textId="77777777" w:rsidR="00F8399B" w:rsidRPr="003829AA" w:rsidRDefault="00F8399B" w:rsidP="00F8399B">
                  <w:pPr>
                    <w:rPr>
                      <w:rFonts w:cstheme="minorHAnsi"/>
                    </w:rPr>
                  </w:pPr>
                </w:p>
              </w:tc>
            </w:tr>
            <w:tr w:rsidR="00F8399B" w14:paraId="2FB0D14E" w14:textId="77777777" w:rsidTr="00285F82">
              <w:tc>
                <w:tcPr>
                  <w:tcW w:w="7805" w:type="dxa"/>
                </w:tcPr>
                <w:p w14:paraId="376D7F09" w14:textId="518872D6" w:rsidR="00F8399B" w:rsidRPr="003829AA" w:rsidRDefault="00F8399B" w:rsidP="00F8399B">
                  <w:pPr>
                    <w:rPr>
                      <w:b/>
                      <w:bCs/>
                    </w:rPr>
                  </w:pPr>
                  <w:r w:rsidRPr="003829AA">
                    <w:rPr>
                      <w:b/>
                      <w:bCs/>
                    </w:rPr>
                    <w:t>Dance Alive National Ballet is Soaring to New Heights!</w:t>
                  </w:r>
                </w:p>
                <w:p w14:paraId="0469148C" w14:textId="5D6291DB" w:rsidR="00F8399B" w:rsidRPr="003829AA" w:rsidRDefault="00F8399B" w:rsidP="00F8399B">
                  <w:r w:rsidRPr="003829AA">
                    <w:t>Susan</w:t>
                  </w:r>
                  <w:r>
                    <w:t xml:space="preserve"> </w:t>
                  </w:r>
                  <w:r w:rsidRPr="003829AA">
                    <w:t xml:space="preserve">Scannella – Dance Alive National Ballet (DANB) </w:t>
                  </w:r>
                </w:p>
                <w:p w14:paraId="081BC72D" w14:textId="5609B8BA" w:rsidR="00F8399B" w:rsidRPr="003829AA" w:rsidRDefault="00F8399B" w:rsidP="00F8399B">
                  <w:r w:rsidRPr="003829AA">
                    <w:t>Gainesville and Alachua County's own professional ballet company, bringing 58 seasons of dance to our community, wi</w:t>
                  </w:r>
                  <w:r>
                    <w:t xml:space="preserve">ll </w:t>
                  </w:r>
                  <w:r w:rsidRPr="003829AA">
                    <w:t xml:space="preserve">share plans for </w:t>
                  </w:r>
                  <w:r>
                    <w:t>their</w:t>
                  </w:r>
                  <w:r w:rsidRPr="003829AA">
                    <w:t xml:space="preserve"> new home, designed </w:t>
                  </w:r>
                  <w:r>
                    <w:t xml:space="preserve">for </w:t>
                  </w:r>
                  <w:r w:rsidRPr="003829AA">
                    <w:t xml:space="preserve">dance </w:t>
                  </w:r>
                  <w:r>
                    <w:t>and</w:t>
                  </w:r>
                  <w:r w:rsidRPr="003829AA">
                    <w:t xml:space="preserve"> music, with an array of arts offerings and </w:t>
                  </w:r>
                  <w:r>
                    <w:t xml:space="preserve">community </w:t>
                  </w:r>
                  <w:r w:rsidRPr="003829AA">
                    <w:t xml:space="preserve">rental space.  </w:t>
                  </w:r>
                </w:p>
              </w:tc>
              <w:tc>
                <w:tcPr>
                  <w:tcW w:w="2340" w:type="dxa"/>
                </w:tcPr>
                <w:p w14:paraId="2CB4D089" w14:textId="151AAD2F" w:rsidR="00F8399B" w:rsidRPr="003829AA" w:rsidRDefault="00F8399B" w:rsidP="00F8399B">
                  <w:pPr>
                    <w:rPr>
                      <w:rFonts w:cstheme="minorHAnsi"/>
                    </w:rPr>
                  </w:pPr>
                  <w:r w:rsidRPr="003829AA">
                    <w:rPr>
                      <w:rFonts w:cstheme="minorHAnsi"/>
                    </w:rPr>
                    <w:t>1:30 pm – 2:00 pm</w:t>
                  </w:r>
                </w:p>
              </w:tc>
            </w:tr>
            <w:tr w:rsidR="00F8399B" w14:paraId="0CEBC072" w14:textId="77777777" w:rsidTr="00285F82">
              <w:tc>
                <w:tcPr>
                  <w:tcW w:w="7805" w:type="dxa"/>
                </w:tcPr>
                <w:p w14:paraId="68F35337" w14:textId="77777777" w:rsidR="00F8399B" w:rsidRPr="003829AA" w:rsidRDefault="00F8399B" w:rsidP="00F8399B">
                  <w:pPr>
                    <w:rPr>
                      <w:rFonts w:cstheme="minorHAnsi"/>
                      <w:b/>
                      <w:bCs/>
                    </w:rPr>
                  </w:pPr>
                </w:p>
              </w:tc>
              <w:tc>
                <w:tcPr>
                  <w:tcW w:w="2340" w:type="dxa"/>
                </w:tcPr>
                <w:p w14:paraId="59CC47CF" w14:textId="77777777" w:rsidR="00F8399B" w:rsidRPr="003829AA" w:rsidRDefault="00F8399B" w:rsidP="00F8399B">
                  <w:pPr>
                    <w:rPr>
                      <w:rFonts w:cstheme="minorHAnsi"/>
                    </w:rPr>
                  </w:pPr>
                </w:p>
              </w:tc>
            </w:tr>
            <w:tr w:rsidR="00F8399B" w14:paraId="2BFF0A6D" w14:textId="77777777" w:rsidTr="00285F82">
              <w:tc>
                <w:tcPr>
                  <w:tcW w:w="7805" w:type="dxa"/>
                </w:tcPr>
                <w:p w14:paraId="0CDADF2D" w14:textId="77777777" w:rsidR="00F8399B" w:rsidRPr="003829AA" w:rsidRDefault="00F8399B" w:rsidP="00F8399B">
                  <w:pPr>
                    <w:rPr>
                      <w:rFonts w:cstheme="minorHAnsi"/>
                      <w:b/>
                    </w:rPr>
                  </w:pPr>
                  <w:r w:rsidRPr="003829AA">
                    <w:rPr>
                      <w:rFonts w:cstheme="minorHAnsi"/>
                      <w:b/>
                    </w:rPr>
                    <w:t>Beverage Break</w:t>
                  </w:r>
                </w:p>
                <w:p w14:paraId="4B428CA3" w14:textId="43B07007" w:rsidR="00F8399B" w:rsidRPr="003829AA" w:rsidRDefault="00F8399B" w:rsidP="00F8399B">
                  <w:r w:rsidRPr="003829AA">
                    <w:rPr>
                      <w:rFonts w:cstheme="minorHAnsi"/>
                    </w:rPr>
                    <w:t xml:space="preserve">Sponsored by </w:t>
                  </w:r>
                  <w:r w:rsidRPr="003829AA">
                    <w:rPr>
                      <w:rFonts w:cstheme="minorHAnsi"/>
                      <w:bCs/>
                      <w:highlight w:val="yellow"/>
                    </w:rPr>
                    <w:t>TBD</w:t>
                  </w:r>
                </w:p>
              </w:tc>
              <w:tc>
                <w:tcPr>
                  <w:tcW w:w="2340" w:type="dxa"/>
                </w:tcPr>
                <w:p w14:paraId="531A1E08" w14:textId="6C549F35" w:rsidR="00F8399B" w:rsidRPr="003829AA" w:rsidRDefault="00F8399B" w:rsidP="00F8399B">
                  <w:pPr>
                    <w:rPr>
                      <w:rFonts w:cstheme="minorHAnsi"/>
                    </w:rPr>
                  </w:pPr>
                  <w:r w:rsidRPr="003829AA">
                    <w:rPr>
                      <w:rFonts w:cstheme="minorHAnsi"/>
                    </w:rPr>
                    <w:t>2:00 pm – 2:15 pm</w:t>
                  </w:r>
                </w:p>
              </w:tc>
            </w:tr>
            <w:tr w:rsidR="00F8399B" w14:paraId="43BF444D" w14:textId="77777777" w:rsidTr="00285F82">
              <w:tc>
                <w:tcPr>
                  <w:tcW w:w="7805" w:type="dxa"/>
                </w:tcPr>
                <w:p w14:paraId="45EF8FC7" w14:textId="642B2846" w:rsidR="00F8399B" w:rsidRPr="003829AA" w:rsidRDefault="00F8399B" w:rsidP="00F8399B">
                  <w:pPr>
                    <w:rPr>
                      <w:rFonts w:cstheme="minorHAnsi"/>
                      <w:b/>
                      <w:bCs/>
                    </w:rPr>
                  </w:pPr>
                </w:p>
              </w:tc>
              <w:tc>
                <w:tcPr>
                  <w:tcW w:w="2340" w:type="dxa"/>
                </w:tcPr>
                <w:p w14:paraId="126B91A6" w14:textId="7F727889" w:rsidR="00F8399B" w:rsidRPr="003829AA" w:rsidRDefault="00F8399B" w:rsidP="00F8399B">
                  <w:pPr>
                    <w:rPr>
                      <w:rFonts w:cstheme="minorHAnsi"/>
                    </w:rPr>
                  </w:pPr>
                </w:p>
              </w:tc>
            </w:tr>
            <w:tr w:rsidR="00F8399B" w14:paraId="6C4DE925" w14:textId="77777777" w:rsidTr="00285F82">
              <w:tc>
                <w:tcPr>
                  <w:tcW w:w="7805" w:type="dxa"/>
                </w:tcPr>
                <w:p w14:paraId="280E7D53" w14:textId="77777777" w:rsidR="00F8399B" w:rsidRPr="003829AA" w:rsidRDefault="00F8399B" w:rsidP="00F8399B">
                  <w:pPr>
                    <w:rPr>
                      <w:rFonts w:cstheme="minorHAnsi"/>
                      <w:b/>
                      <w:bCs/>
                    </w:rPr>
                  </w:pPr>
                  <w:r w:rsidRPr="003829AA">
                    <w:rPr>
                      <w:rFonts w:cstheme="minorHAnsi"/>
                      <w:b/>
                      <w:bCs/>
                    </w:rPr>
                    <w:t>Piece by piece;</w:t>
                  </w:r>
                  <w:r w:rsidRPr="003829AA">
                    <w:rPr>
                      <w:rFonts w:cstheme="minorHAnsi"/>
                      <w:b/>
                      <w:bCs/>
                    </w:rPr>
                    <w:tab/>
                    <w:t xml:space="preserve">Let's sculpt our local metalworking </w:t>
                  </w:r>
                  <w:proofErr w:type="gramStart"/>
                  <w:r w:rsidRPr="003829AA">
                    <w:rPr>
                      <w:rFonts w:cstheme="minorHAnsi"/>
                      <w:b/>
                      <w:bCs/>
                    </w:rPr>
                    <w:t>world</w:t>
                  </w:r>
                  <w:proofErr w:type="gramEnd"/>
                </w:p>
                <w:p w14:paraId="4EEA9EC3" w14:textId="77777777" w:rsidR="00F8399B" w:rsidRPr="003829AA" w:rsidRDefault="00F8399B" w:rsidP="00F8399B">
                  <w:pPr>
                    <w:rPr>
                      <w:rFonts w:cstheme="minorHAnsi"/>
                    </w:rPr>
                  </w:pPr>
                  <w:r w:rsidRPr="003829AA">
                    <w:rPr>
                      <w:rFonts w:cstheme="minorHAnsi"/>
                    </w:rPr>
                    <w:t>Leslie Tharp – Leslie Tharp Designs LLC and Fever Metal Art Center</w:t>
                  </w:r>
                </w:p>
                <w:p w14:paraId="19D96EDE" w14:textId="77777777" w:rsidR="00F8399B" w:rsidRPr="003829AA" w:rsidRDefault="00F8399B" w:rsidP="00F8399B">
                  <w:r w:rsidRPr="003829AA">
                    <w:t xml:space="preserve">Alachua County artist, Leslie Tharp, will present on the benefits and potential of increasing access into the world of metalworking for people of all backgrounds.  </w:t>
                  </w:r>
                </w:p>
                <w:p w14:paraId="5C5E45F4" w14:textId="457EEDD3" w:rsidR="00F8399B" w:rsidRPr="003829AA" w:rsidRDefault="00F8399B" w:rsidP="00F8399B">
                  <w:pPr>
                    <w:rPr>
                      <w:rFonts w:cstheme="minorHAnsi"/>
                      <w:b/>
                      <w:bCs/>
                    </w:rPr>
                  </w:pPr>
                  <w:r w:rsidRPr="003829AA">
                    <w:t xml:space="preserve">Through her experience, she understands the impact a strong metalworking community can have </w:t>
                  </w:r>
                  <w:proofErr w:type="gramStart"/>
                  <w:r w:rsidRPr="003829AA">
                    <w:t>developing</w:t>
                  </w:r>
                  <w:proofErr w:type="gramEnd"/>
                  <w:r w:rsidRPr="003829AA">
                    <w:t xml:space="preserve"> a local culture.  </w:t>
                  </w:r>
                </w:p>
              </w:tc>
              <w:tc>
                <w:tcPr>
                  <w:tcW w:w="2340" w:type="dxa"/>
                </w:tcPr>
                <w:p w14:paraId="27AE7F14" w14:textId="30D18EC7" w:rsidR="00F8399B" w:rsidRPr="003829AA" w:rsidRDefault="00F8399B" w:rsidP="00F8399B">
                  <w:pPr>
                    <w:rPr>
                      <w:rFonts w:cstheme="minorHAnsi"/>
                    </w:rPr>
                  </w:pPr>
                  <w:r w:rsidRPr="003829AA">
                    <w:rPr>
                      <w:rFonts w:cstheme="minorHAnsi"/>
                    </w:rPr>
                    <w:t>2:15 pm - 2:45 pm</w:t>
                  </w:r>
                </w:p>
              </w:tc>
            </w:tr>
            <w:tr w:rsidR="00F8399B" w14:paraId="3E6C4D6A" w14:textId="77777777" w:rsidTr="00285F82">
              <w:tc>
                <w:tcPr>
                  <w:tcW w:w="7805" w:type="dxa"/>
                </w:tcPr>
                <w:p w14:paraId="1966F8F2" w14:textId="07A58E45" w:rsidR="00F8399B" w:rsidRPr="003829AA" w:rsidRDefault="00F8399B" w:rsidP="00F8399B">
                  <w:pPr>
                    <w:rPr>
                      <w:rFonts w:cstheme="minorHAnsi"/>
                      <w:b/>
                      <w:bCs/>
                    </w:rPr>
                  </w:pPr>
                </w:p>
              </w:tc>
              <w:tc>
                <w:tcPr>
                  <w:tcW w:w="2340" w:type="dxa"/>
                </w:tcPr>
                <w:p w14:paraId="1E690833" w14:textId="1648F32C" w:rsidR="00F8399B" w:rsidRPr="003829AA" w:rsidRDefault="00F8399B" w:rsidP="00F8399B">
                  <w:pPr>
                    <w:rPr>
                      <w:rFonts w:cstheme="minorHAnsi"/>
                    </w:rPr>
                  </w:pPr>
                </w:p>
              </w:tc>
            </w:tr>
            <w:tr w:rsidR="00F8399B" w14:paraId="07C2BA30" w14:textId="77777777" w:rsidTr="00285F82">
              <w:tc>
                <w:tcPr>
                  <w:tcW w:w="7805" w:type="dxa"/>
                </w:tcPr>
                <w:p w14:paraId="163A12A0" w14:textId="77777777" w:rsidR="009D0B9A" w:rsidRPr="003829AA" w:rsidRDefault="009D0B9A" w:rsidP="009D0B9A">
                  <w:pPr>
                    <w:rPr>
                      <w:rFonts w:cstheme="minorHAnsi"/>
                      <w:b/>
                    </w:rPr>
                  </w:pPr>
                  <w:bookmarkStart w:id="0" w:name="_Hlk123304086"/>
                  <w:r w:rsidRPr="003829AA">
                    <w:rPr>
                      <w:rFonts w:cstheme="minorHAnsi"/>
                      <w:b/>
                    </w:rPr>
                    <w:t>These are the Women I Come From</w:t>
                  </w:r>
                </w:p>
                <w:p w14:paraId="4CE94BE8" w14:textId="77777777" w:rsidR="009D0B9A" w:rsidRPr="003829AA" w:rsidRDefault="009D0B9A" w:rsidP="009D0B9A">
                  <w:pPr>
                    <w:rPr>
                      <w:rFonts w:cstheme="minorHAnsi"/>
                      <w:bCs/>
                    </w:rPr>
                  </w:pPr>
                  <w:r w:rsidRPr="003829AA">
                    <w:rPr>
                      <w:rFonts w:cstheme="minorHAnsi"/>
                      <w:bCs/>
                    </w:rPr>
                    <w:t>Felicia</w:t>
                  </w:r>
                  <w:r w:rsidRPr="003829AA">
                    <w:rPr>
                      <w:rFonts w:cstheme="minorHAnsi"/>
                      <w:bCs/>
                    </w:rPr>
                    <w:tab/>
                    <w:t>Walton – DanZe Central! Entertainment!</w:t>
                  </w:r>
                </w:p>
                <w:p w14:paraId="3B7A57EA" w14:textId="677E5708" w:rsidR="00F8399B" w:rsidRPr="009D0B9A" w:rsidRDefault="009D0B9A" w:rsidP="00F8399B">
                  <w:pPr>
                    <w:rPr>
                      <w:rFonts w:cstheme="minorHAnsi"/>
                      <w:bCs/>
                    </w:rPr>
                  </w:pPr>
                  <w:r w:rsidRPr="003829AA">
                    <w:rPr>
                      <w:rFonts w:cstheme="minorHAnsi"/>
                      <w:bCs/>
                    </w:rPr>
                    <w:t xml:space="preserve">Enjoy a dramatic presentation comprised of prose, poetry, </w:t>
                  </w:r>
                  <w:proofErr w:type="gramStart"/>
                  <w:r w:rsidRPr="003829AA">
                    <w:rPr>
                      <w:rFonts w:cstheme="minorHAnsi"/>
                      <w:bCs/>
                    </w:rPr>
                    <w:t>music</w:t>
                  </w:r>
                  <w:proofErr w:type="gramEnd"/>
                  <w:r w:rsidRPr="003829AA">
                    <w:rPr>
                      <w:rFonts w:cstheme="minorHAnsi"/>
                      <w:bCs/>
                    </w:rPr>
                    <w:t xml:space="preserve"> and dance.  The focus is to aspire, encourage laughter and positive self-reflection.</w:t>
                  </w:r>
                  <w:bookmarkEnd w:id="0"/>
                </w:p>
              </w:tc>
              <w:tc>
                <w:tcPr>
                  <w:tcW w:w="2340" w:type="dxa"/>
                </w:tcPr>
                <w:p w14:paraId="5F8B8D90" w14:textId="7B4276F3" w:rsidR="00F8399B" w:rsidRPr="009D0B9A" w:rsidRDefault="00F8399B" w:rsidP="00F8399B">
                  <w:pPr>
                    <w:rPr>
                      <w:rFonts w:cstheme="minorHAnsi"/>
                    </w:rPr>
                  </w:pPr>
                  <w:r w:rsidRPr="009D0B9A">
                    <w:rPr>
                      <w:rFonts w:cstheme="minorHAnsi"/>
                    </w:rPr>
                    <w:t>2:45 pm – 3:15 pm</w:t>
                  </w:r>
                </w:p>
              </w:tc>
            </w:tr>
            <w:tr w:rsidR="00F8399B" w14:paraId="5849BA6B" w14:textId="77777777" w:rsidTr="00285F82">
              <w:tc>
                <w:tcPr>
                  <w:tcW w:w="7805" w:type="dxa"/>
                </w:tcPr>
                <w:p w14:paraId="6E6D8ADD" w14:textId="7933A384" w:rsidR="00F8399B" w:rsidRPr="007058AC" w:rsidRDefault="00F8399B" w:rsidP="00F8399B">
                  <w:pPr>
                    <w:rPr>
                      <w:rFonts w:cstheme="minorHAnsi"/>
                      <w:b/>
                      <w:bCs/>
                    </w:rPr>
                  </w:pPr>
                </w:p>
              </w:tc>
              <w:tc>
                <w:tcPr>
                  <w:tcW w:w="2340" w:type="dxa"/>
                </w:tcPr>
                <w:p w14:paraId="7B752642" w14:textId="77777777" w:rsidR="00F8399B" w:rsidRDefault="00F8399B" w:rsidP="00F8399B">
                  <w:pPr>
                    <w:rPr>
                      <w:rFonts w:cstheme="minorHAnsi"/>
                    </w:rPr>
                  </w:pPr>
                </w:p>
              </w:tc>
            </w:tr>
            <w:tr w:rsidR="00F8399B" w14:paraId="7332A76D" w14:textId="77777777" w:rsidTr="00285F82">
              <w:tc>
                <w:tcPr>
                  <w:tcW w:w="7805" w:type="dxa"/>
                </w:tcPr>
                <w:p w14:paraId="67512836" w14:textId="14E41A39" w:rsidR="00F8399B" w:rsidRPr="00A20283" w:rsidRDefault="00F8399B" w:rsidP="00F8399B">
                  <w:pPr>
                    <w:rPr>
                      <w:rFonts w:cstheme="minorHAnsi"/>
                      <w:b/>
                      <w:highlight w:val="yellow"/>
                    </w:rPr>
                  </w:pPr>
                  <w:r w:rsidRPr="007058AC">
                    <w:rPr>
                      <w:rFonts w:cstheme="minorHAnsi"/>
                      <w:b/>
                      <w:bCs/>
                    </w:rPr>
                    <w:t xml:space="preserve">Closing Remarks </w:t>
                  </w:r>
                </w:p>
              </w:tc>
              <w:tc>
                <w:tcPr>
                  <w:tcW w:w="2340" w:type="dxa"/>
                </w:tcPr>
                <w:p w14:paraId="2F809721" w14:textId="6F3DE57F" w:rsidR="00F8399B" w:rsidRDefault="00F8399B" w:rsidP="00F8399B">
                  <w:pPr>
                    <w:rPr>
                      <w:rFonts w:cstheme="minorHAnsi"/>
                    </w:rPr>
                  </w:pPr>
                  <w:r>
                    <w:rPr>
                      <w:rFonts w:cstheme="minorHAnsi"/>
                    </w:rPr>
                    <w:t>3:15 pm</w:t>
                  </w:r>
                </w:p>
              </w:tc>
            </w:tr>
          </w:tbl>
          <w:p w14:paraId="11B14507" w14:textId="26F2C99F" w:rsidR="00FC44BD" w:rsidRPr="007058AC" w:rsidRDefault="00FC44BD" w:rsidP="00810587">
            <w:pPr>
              <w:rPr>
                <w:rFonts w:cstheme="minorHAnsi"/>
              </w:rPr>
            </w:pPr>
            <w:r w:rsidRPr="007058AC">
              <w:rPr>
                <w:rFonts w:cstheme="minorHAnsi"/>
              </w:rPr>
              <w:t xml:space="preserve"> </w:t>
            </w:r>
          </w:p>
        </w:tc>
        <w:tc>
          <w:tcPr>
            <w:tcW w:w="424" w:type="dxa"/>
          </w:tcPr>
          <w:p w14:paraId="58B1D477" w14:textId="0C87B731" w:rsidR="00FC44BD" w:rsidRPr="007058AC" w:rsidRDefault="00FC44BD" w:rsidP="00810587">
            <w:pPr>
              <w:rPr>
                <w:rFonts w:cstheme="minorHAnsi"/>
              </w:rPr>
            </w:pPr>
          </w:p>
        </w:tc>
      </w:tr>
    </w:tbl>
    <w:p w14:paraId="15538832" w14:textId="1CBB24EF" w:rsidR="00750A63" w:rsidRDefault="00750A63" w:rsidP="005C17F9">
      <w:pPr>
        <w:rPr>
          <w:rFonts w:cstheme="minorHAnsi"/>
        </w:rPr>
      </w:pPr>
    </w:p>
    <w:sectPr w:rsidR="00750A63" w:rsidSect="00F70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F7D"/>
    <w:multiLevelType w:val="hybridMultilevel"/>
    <w:tmpl w:val="E26841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55516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1B"/>
    <w:rsid w:val="000003C9"/>
    <w:rsid w:val="00036BFE"/>
    <w:rsid w:val="00070E36"/>
    <w:rsid w:val="0007781A"/>
    <w:rsid w:val="000A4A2E"/>
    <w:rsid w:val="00140EF2"/>
    <w:rsid w:val="001B0B51"/>
    <w:rsid w:val="001C77AB"/>
    <w:rsid w:val="001E026A"/>
    <w:rsid w:val="001E4E85"/>
    <w:rsid w:val="001F261B"/>
    <w:rsid w:val="001F3D6E"/>
    <w:rsid w:val="001F779F"/>
    <w:rsid w:val="002025D4"/>
    <w:rsid w:val="00232B05"/>
    <w:rsid w:val="00285F82"/>
    <w:rsid w:val="0029623C"/>
    <w:rsid w:val="002A1E4E"/>
    <w:rsid w:val="002C7B82"/>
    <w:rsid w:val="002E4146"/>
    <w:rsid w:val="002F2D9A"/>
    <w:rsid w:val="003829AA"/>
    <w:rsid w:val="003A6573"/>
    <w:rsid w:val="003E2260"/>
    <w:rsid w:val="003E6739"/>
    <w:rsid w:val="004139F3"/>
    <w:rsid w:val="004F10D9"/>
    <w:rsid w:val="00551B64"/>
    <w:rsid w:val="00552239"/>
    <w:rsid w:val="0058391C"/>
    <w:rsid w:val="005C17F9"/>
    <w:rsid w:val="005F560B"/>
    <w:rsid w:val="00601DB6"/>
    <w:rsid w:val="006173B2"/>
    <w:rsid w:val="006573AD"/>
    <w:rsid w:val="00676FC3"/>
    <w:rsid w:val="00680B8E"/>
    <w:rsid w:val="006845B7"/>
    <w:rsid w:val="006D5392"/>
    <w:rsid w:val="006E4D70"/>
    <w:rsid w:val="007058AC"/>
    <w:rsid w:val="0070627C"/>
    <w:rsid w:val="00750A63"/>
    <w:rsid w:val="00764DE0"/>
    <w:rsid w:val="0079785F"/>
    <w:rsid w:val="007A6DC5"/>
    <w:rsid w:val="007C6D53"/>
    <w:rsid w:val="00810587"/>
    <w:rsid w:val="00835E1D"/>
    <w:rsid w:val="008428BB"/>
    <w:rsid w:val="00851E46"/>
    <w:rsid w:val="00863DD0"/>
    <w:rsid w:val="00871343"/>
    <w:rsid w:val="008733E7"/>
    <w:rsid w:val="00877FCB"/>
    <w:rsid w:val="008B4F00"/>
    <w:rsid w:val="008B606D"/>
    <w:rsid w:val="008D088B"/>
    <w:rsid w:val="008D3157"/>
    <w:rsid w:val="00907665"/>
    <w:rsid w:val="00907DF4"/>
    <w:rsid w:val="0093476C"/>
    <w:rsid w:val="009405E1"/>
    <w:rsid w:val="0094224C"/>
    <w:rsid w:val="0096294D"/>
    <w:rsid w:val="0098322D"/>
    <w:rsid w:val="009924FB"/>
    <w:rsid w:val="009D0B9A"/>
    <w:rsid w:val="009F0061"/>
    <w:rsid w:val="00A17590"/>
    <w:rsid w:val="00A20283"/>
    <w:rsid w:val="00A36CF6"/>
    <w:rsid w:val="00A40B46"/>
    <w:rsid w:val="00A60AED"/>
    <w:rsid w:val="00AC7CE0"/>
    <w:rsid w:val="00AD531F"/>
    <w:rsid w:val="00AF7B78"/>
    <w:rsid w:val="00B32341"/>
    <w:rsid w:val="00B85880"/>
    <w:rsid w:val="00BA01DE"/>
    <w:rsid w:val="00BA5D7D"/>
    <w:rsid w:val="00BB7934"/>
    <w:rsid w:val="00BE3CAA"/>
    <w:rsid w:val="00C24149"/>
    <w:rsid w:val="00C267AF"/>
    <w:rsid w:val="00C33EBC"/>
    <w:rsid w:val="00C43DEB"/>
    <w:rsid w:val="00C63307"/>
    <w:rsid w:val="00CA72A5"/>
    <w:rsid w:val="00CC1C32"/>
    <w:rsid w:val="00CE6F8B"/>
    <w:rsid w:val="00CE7BAE"/>
    <w:rsid w:val="00D10A81"/>
    <w:rsid w:val="00D402EC"/>
    <w:rsid w:val="00D40410"/>
    <w:rsid w:val="00D46B34"/>
    <w:rsid w:val="00D512A4"/>
    <w:rsid w:val="00D548EE"/>
    <w:rsid w:val="00DA7565"/>
    <w:rsid w:val="00DC1C0F"/>
    <w:rsid w:val="00DD1A5E"/>
    <w:rsid w:val="00DD3C67"/>
    <w:rsid w:val="00E13B85"/>
    <w:rsid w:val="00E33B26"/>
    <w:rsid w:val="00E60F5B"/>
    <w:rsid w:val="00E9584D"/>
    <w:rsid w:val="00EB7D77"/>
    <w:rsid w:val="00EC1899"/>
    <w:rsid w:val="00EF54A6"/>
    <w:rsid w:val="00F00C84"/>
    <w:rsid w:val="00F7057C"/>
    <w:rsid w:val="00F8399B"/>
    <w:rsid w:val="00FC0689"/>
    <w:rsid w:val="00FC2B8C"/>
    <w:rsid w:val="00FC44BD"/>
    <w:rsid w:val="00FE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A130"/>
  <w15:chartTrackingRefBased/>
  <w15:docId w15:val="{E7DD8541-9DAC-4A99-85B6-51E790E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8A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0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4A98325D7A7C4FB72664150850A4EF" ma:contentTypeVersion="5" ma:contentTypeDescription="Create a new document." ma:contentTypeScope="" ma:versionID="5c201fca4f91a3e29be3610f6c7c8d1e">
  <xsd:schema xmlns:xsd="http://www.w3.org/2001/XMLSchema" xmlns:xs="http://www.w3.org/2001/XMLSchema" xmlns:p="http://schemas.microsoft.com/office/2006/metadata/properties" xmlns:ns1="http://schemas.microsoft.com/sharepoint/v3" targetNamespace="http://schemas.microsoft.com/office/2006/metadata/properties" ma:root="true" ma:fieldsID="3d103b788d79ead017ca6c9264c2139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466707-36A9-42E8-8DAE-49ECAC72C803}"/>
</file>

<file path=customXml/itemProps2.xml><?xml version="1.0" encoding="utf-8"?>
<ds:datastoreItem xmlns:ds="http://schemas.openxmlformats.org/officeDocument/2006/customXml" ds:itemID="{0D865A5C-1999-4467-B8AA-D70362732144}"/>
</file>

<file path=customXml/itemProps3.xml><?xml version="1.0" encoding="utf-8"?>
<ds:datastoreItem xmlns:ds="http://schemas.openxmlformats.org/officeDocument/2006/customXml" ds:itemID="{3FAED0DB-F27D-461F-9FE4-3A01F9DB3A72}"/>
</file>

<file path=docProps/app.xml><?xml version="1.0" encoding="utf-8"?>
<Properties xmlns="http://schemas.openxmlformats.org/officeDocument/2006/extended-properties" xmlns:vt="http://schemas.openxmlformats.org/officeDocument/2006/docPropsVTypes">
  <Template>Normal.dotm</Template>
  <TotalTime>45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N</dc:creator>
  <cp:keywords/>
  <dc:description/>
  <cp:lastModifiedBy>Gina Peebles</cp:lastModifiedBy>
  <cp:revision>7</cp:revision>
  <cp:lastPrinted>2024-02-05T22:52:00Z</cp:lastPrinted>
  <dcterms:created xsi:type="dcterms:W3CDTF">2024-02-05T23:04:00Z</dcterms:created>
  <dcterms:modified xsi:type="dcterms:W3CDTF">2024-03-14T14:21:00Z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0x0101006A4A98325D7A7C4FB72664150850A4EF</vt:lpwstr>
  </property>
</Properties>
</file>